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84"/>
        <w:gridCol w:w="7858"/>
      </w:tblGrid>
      <w:tr w:rsidR="00D53E58" w:rsidTr="007A074F">
        <w:trPr>
          <w:trHeight w:val="1276"/>
          <w:jc w:val="center"/>
        </w:trPr>
        <w:tc>
          <w:tcPr>
            <w:tcW w:w="1384" w:type="dxa"/>
          </w:tcPr>
          <w:p w:rsidR="00D53E58" w:rsidRDefault="005B430C" w:rsidP="00D53E58">
            <w:pPr>
              <w:rPr>
                <w:rFonts w:asciiTheme="majorBidi" w:hAnsiTheme="majorBidi" w:cstheme="majorBidi"/>
                <w:sz w:val="24"/>
                <w:szCs w:val="24"/>
              </w:rPr>
            </w:pPr>
            <w:r>
              <w:rPr>
                <w:rFonts w:asciiTheme="majorBidi" w:hAnsiTheme="majorBidi" w:cstheme="majorBid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5pt;margin-top:2.8pt;width:57.25pt;height:59.55pt;z-index:-251657216;mso-wrap-edited:f" wrapcoords="-195 0 -195 21402 21600 21402 21600 0 -195 0" fillcolor="window">
                  <v:imagedata r:id="rId7" o:title=""/>
                  <o:lock v:ext="edit" aspectratio="f"/>
                </v:shape>
                <o:OLEObject Type="Embed" ProgID="PBrush" ShapeID="_x0000_s1027" DrawAspect="Content" ObjectID="_1535877595" r:id="rId8"/>
              </w:pict>
            </w:r>
          </w:p>
        </w:tc>
        <w:tc>
          <w:tcPr>
            <w:tcW w:w="7858" w:type="dxa"/>
          </w:tcPr>
          <w:p w:rsidR="00D53E58" w:rsidRPr="00D53E58" w:rsidRDefault="00D53E58" w:rsidP="00D53E58">
            <w:pPr>
              <w:jc w:val="center"/>
              <w:rPr>
                <w:rFonts w:asciiTheme="majorBidi" w:hAnsiTheme="majorBidi" w:cstheme="majorBidi"/>
                <w:sz w:val="32"/>
                <w:szCs w:val="32"/>
              </w:rPr>
            </w:pPr>
            <w:r w:rsidRPr="00D53E58">
              <w:rPr>
                <w:rFonts w:asciiTheme="majorBidi" w:hAnsiTheme="majorBidi" w:cstheme="majorBidi"/>
                <w:sz w:val="32"/>
                <w:szCs w:val="32"/>
              </w:rPr>
              <w:t>Mehran University of Engineering and Technology, Jamshoro</w:t>
            </w:r>
          </w:p>
          <w:p w:rsidR="00D53E58" w:rsidRDefault="007A074F" w:rsidP="007A074F">
            <w:pPr>
              <w:jc w:val="center"/>
              <w:rPr>
                <w:rFonts w:asciiTheme="majorBidi" w:hAnsiTheme="majorBidi" w:cstheme="majorBidi"/>
                <w:sz w:val="24"/>
                <w:szCs w:val="24"/>
              </w:rPr>
            </w:pPr>
            <w:r>
              <w:rPr>
                <w:rFonts w:asciiTheme="majorBidi" w:hAnsiTheme="majorBidi" w:cstheme="majorBidi"/>
                <w:sz w:val="32"/>
                <w:szCs w:val="32"/>
              </w:rPr>
              <w:t>Test date: 25</w:t>
            </w:r>
            <w:r w:rsidRPr="00051E5C">
              <w:rPr>
                <w:rFonts w:asciiTheme="majorBidi" w:hAnsiTheme="majorBidi" w:cstheme="majorBidi"/>
                <w:sz w:val="32"/>
                <w:szCs w:val="32"/>
                <w:vertAlign w:val="superscript"/>
              </w:rPr>
              <w:t>th</w:t>
            </w:r>
            <w:r>
              <w:rPr>
                <w:rFonts w:asciiTheme="majorBidi" w:hAnsiTheme="majorBidi" w:cstheme="majorBidi"/>
                <w:sz w:val="32"/>
                <w:szCs w:val="32"/>
              </w:rPr>
              <w:t xml:space="preserve"> September, 2016</w:t>
            </w:r>
          </w:p>
        </w:tc>
      </w:tr>
    </w:tbl>
    <w:p w:rsidR="00D53E58" w:rsidRDefault="00D53E58" w:rsidP="00D53E58">
      <w:pPr>
        <w:spacing w:after="0" w:line="240" w:lineRule="auto"/>
        <w:rPr>
          <w:rFonts w:asciiTheme="majorBidi" w:hAnsiTheme="majorBidi" w:cstheme="majorBidi"/>
          <w:sz w:val="24"/>
          <w:szCs w:val="24"/>
        </w:rPr>
      </w:pPr>
    </w:p>
    <w:p w:rsidR="00D53E58" w:rsidRPr="007A074F" w:rsidRDefault="00D53E58" w:rsidP="00D53E58">
      <w:pPr>
        <w:spacing w:after="0" w:line="240" w:lineRule="auto"/>
        <w:rPr>
          <w:rFonts w:asciiTheme="majorBidi" w:hAnsiTheme="majorBidi" w:cstheme="majorBidi"/>
          <w:sz w:val="24"/>
          <w:szCs w:val="24"/>
        </w:rPr>
      </w:pPr>
      <w:r w:rsidRPr="007A074F">
        <w:rPr>
          <w:rFonts w:asciiTheme="majorBidi" w:hAnsiTheme="majorBidi" w:cstheme="majorBidi"/>
          <w:sz w:val="24"/>
          <w:szCs w:val="24"/>
        </w:rPr>
        <w:t>Important information</w:t>
      </w:r>
    </w:p>
    <w:p w:rsidR="007A074F" w:rsidRPr="007A074F" w:rsidRDefault="007A074F" w:rsidP="007A074F">
      <w:pPr>
        <w:pStyle w:val="ListParagraph"/>
        <w:jc w:val="both"/>
        <w:rPr>
          <w:rFonts w:asciiTheme="majorBidi" w:hAnsiTheme="majorBidi" w:cstheme="majorBidi"/>
          <w:sz w:val="24"/>
          <w:szCs w:val="24"/>
        </w:rPr>
      </w:pPr>
      <w:r w:rsidRPr="007A074F">
        <w:rPr>
          <w:rFonts w:asciiTheme="majorBidi" w:hAnsiTheme="majorBidi" w:cstheme="majorBidi"/>
          <w:sz w:val="24"/>
          <w:szCs w:val="24"/>
        </w:rPr>
        <w:t>The candidates who qualify the test by securing 40% marks and above and have secured 60% marks and above in HSC Part-II and have not submitted the Photo state copy of Mark Certificate are advised to submit the attested Photo state copy of Mark Certificate in the office of the Director Admissions, Mehran University, Jamshoro latest by 30-09-2016, so that their names may be included in the merit list of the district. They are also advised to login to their admission form at patco.muet.edu.pk and submit their HSC Marks on their online registration form.</w:t>
      </w:r>
    </w:p>
    <w:p w:rsidR="007A074F" w:rsidRDefault="007A074F" w:rsidP="00D53E58">
      <w:pPr>
        <w:spacing w:after="0" w:line="240" w:lineRule="auto"/>
        <w:rPr>
          <w:rFonts w:asciiTheme="majorBidi" w:hAnsiTheme="majorBidi" w:cstheme="majorBidi"/>
          <w:sz w:val="24"/>
          <w:szCs w:val="24"/>
        </w:rPr>
      </w:pPr>
    </w:p>
    <w:p w:rsidR="00D53E58" w:rsidRDefault="00D53E58" w:rsidP="00D53E58">
      <w:pPr>
        <w:spacing w:after="0" w:line="240" w:lineRule="auto"/>
        <w:rPr>
          <w:rFonts w:asciiTheme="majorBidi" w:hAnsiTheme="majorBidi" w:cstheme="majorBidi"/>
          <w:sz w:val="24"/>
          <w:szCs w:val="24"/>
        </w:rPr>
      </w:pPr>
    </w:p>
    <w:p w:rsidR="00D53E58" w:rsidRDefault="00D53E58" w:rsidP="00D53E58">
      <w:pPr>
        <w:spacing w:after="0" w:line="240" w:lineRule="auto"/>
        <w:rPr>
          <w:rFonts w:asciiTheme="majorBidi" w:hAnsiTheme="majorBidi" w:cstheme="majorBidi"/>
          <w:sz w:val="24"/>
          <w:szCs w:val="24"/>
        </w:rPr>
      </w:pPr>
    </w:p>
    <w:p w:rsidR="00D53E58" w:rsidRDefault="00D53E58" w:rsidP="00D53E58">
      <w:pPr>
        <w:spacing w:after="0" w:line="240" w:lineRule="auto"/>
        <w:rPr>
          <w:rFonts w:asciiTheme="majorBidi" w:hAnsiTheme="majorBidi" w:cstheme="majorBidi"/>
          <w:sz w:val="24"/>
          <w:szCs w:val="24"/>
        </w:rPr>
      </w:pPr>
    </w:p>
    <w:p w:rsidR="00D53E58" w:rsidRDefault="00D53E58" w:rsidP="00D53E58">
      <w:pPr>
        <w:spacing w:after="0" w:line="240" w:lineRule="auto"/>
        <w:rPr>
          <w:rFonts w:asciiTheme="majorBidi" w:hAnsiTheme="majorBidi" w:cstheme="majorBidi"/>
          <w:sz w:val="24"/>
          <w:szCs w:val="24"/>
        </w:rPr>
      </w:pPr>
    </w:p>
    <w:p w:rsidR="00D53E58" w:rsidRDefault="00D53E58">
      <w:pPr>
        <w:rPr>
          <w:rFonts w:asciiTheme="majorBidi" w:hAnsiTheme="majorBidi" w:cstheme="majorBidi"/>
          <w:sz w:val="24"/>
          <w:szCs w:val="24"/>
        </w:rPr>
      </w:pPr>
      <w:r>
        <w:rPr>
          <w:rFonts w:asciiTheme="majorBidi" w:hAnsiTheme="majorBidi" w:cstheme="majorBidi"/>
          <w:sz w:val="24"/>
          <w:szCs w:val="24"/>
        </w:rPr>
        <w:br w:type="page"/>
      </w:r>
    </w:p>
    <w:tbl>
      <w:tblPr>
        <w:tblStyle w:val="TableGrid"/>
        <w:tblW w:w="0" w:type="auto"/>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384"/>
        <w:gridCol w:w="7858"/>
      </w:tblGrid>
      <w:tr w:rsidR="008D29D2" w:rsidTr="007A074F">
        <w:trPr>
          <w:trHeight w:val="1276"/>
          <w:jc w:val="center"/>
        </w:trPr>
        <w:tc>
          <w:tcPr>
            <w:tcW w:w="1384" w:type="dxa"/>
          </w:tcPr>
          <w:p w:rsidR="008D29D2" w:rsidRDefault="005B430C" w:rsidP="005A64B0">
            <w:pPr>
              <w:rPr>
                <w:rFonts w:asciiTheme="majorBidi" w:hAnsiTheme="majorBidi" w:cstheme="majorBidi"/>
                <w:sz w:val="24"/>
                <w:szCs w:val="24"/>
              </w:rPr>
            </w:pPr>
            <w:r>
              <w:rPr>
                <w:rFonts w:asciiTheme="majorBidi" w:hAnsiTheme="majorBidi" w:cstheme="majorBidi"/>
                <w:noProof/>
                <w:sz w:val="24"/>
                <w:szCs w:val="24"/>
              </w:rPr>
              <w:lastRenderedPageBreak/>
              <w:pict>
                <v:shape id="_x0000_s1028" type="#_x0000_t75" style="position:absolute;margin-left:-2.45pt;margin-top:2.8pt;width:57.25pt;height:59.55pt;z-index:-251655168;mso-wrap-edited:f" wrapcoords="-195 0 -195 21402 21600 21402 21600 0 -195 0" fillcolor="window">
                  <v:imagedata r:id="rId7" o:title=""/>
                  <o:lock v:ext="edit" aspectratio="f"/>
                </v:shape>
                <o:OLEObject Type="Embed" ProgID="PBrush" ShapeID="_x0000_s1028" DrawAspect="Content" ObjectID="_1535877596" r:id="rId9"/>
              </w:pict>
            </w:r>
          </w:p>
        </w:tc>
        <w:tc>
          <w:tcPr>
            <w:tcW w:w="7858" w:type="dxa"/>
          </w:tcPr>
          <w:p w:rsidR="008D29D2" w:rsidRPr="00D53E58" w:rsidRDefault="008D29D2" w:rsidP="005A64B0">
            <w:pPr>
              <w:jc w:val="center"/>
              <w:rPr>
                <w:rFonts w:asciiTheme="majorBidi" w:hAnsiTheme="majorBidi" w:cstheme="majorBidi"/>
                <w:sz w:val="32"/>
                <w:szCs w:val="32"/>
              </w:rPr>
            </w:pPr>
            <w:r w:rsidRPr="00D53E58">
              <w:rPr>
                <w:rFonts w:asciiTheme="majorBidi" w:hAnsiTheme="majorBidi" w:cstheme="majorBidi"/>
                <w:sz w:val="32"/>
                <w:szCs w:val="32"/>
              </w:rPr>
              <w:t>Mehran University of Engineering and Technology, Jamshoro</w:t>
            </w:r>
          </w:p>
          <w:p w:rsidR="00051E5C" w:rsidRDefault="00051E5C" w:rsidP="005A64B0">
            <w:pPr>
              <w:jc w:val="center"/>
              <w:rPr>
                <w:rFonts w:asciiTheme="majorBidi" w:hAnsiTheme="majorBidi" w:cstheme="majorBidi"/>
                <w:sz w:val="24"/>
                <w:szCs w:val="24"/>
              </w:rPr>
            </w:pPr>
            <w:r>
              <w:rPr>
                <w:rFonts w:asciiTheme="majorBidi" w:hAnsiTheme="majorBidi" w:cstheme="majorBidi"/>
                <w:sz w:val="32"/>
                <w:szCs w:val="32"/>
              </w:rPr>
              <w:t>Test date: 25</w:t>
            </w:r>
            <w:r w:rsidRPr="00051E5C">
              <w:rPr>
                <w:rFonts w:asciiTheme="majorBidi" w:hAnsiTheme="majorBidi" w:cstheme="majorBidi"/>
                <w:sz w:val="32"/>
                <w:szCs w:val="32"/>
                <w:vertAlign w:val="superscript"/>
              </w:rPr>
              <w:t>th</w:t>
            </w:r>
            <w:r>
              <w:rPr>
                <w:rFonts w:asciiTheme="majorBidi" w:hAnsiTheme="majorBidi" w:cstheme="majorBidi"/>
                <w:sz w:val="32"/>
                <w:szCs w:val="32"/>
              </w:rPr>
              <w:t xml:space="preserve"> September, 2016</w:t>
            </w:r>
          </w:p>
        </w:tc>
      </w:tr>
    </w:tbl>
    <w:p w:rsidR="007A074F" w:rsidRDefault="007A074F" w:rsidP="008D29D2">
      <w:pPr>
        <w:spacing w:after="0" w:line="240" w:lineRule="auto"/>
        <w:rPr>
          <w:rFonts w:asciiTheme="majorBidi" w:hAnsiTheme="majorBidi" w:cstheme="majorBidi"/>
          <w:sz w:val="24"/>
          <w:szCs w:val="24"/>
        </w:rPr>
        <w:sectPr w:rsidR="007A074F" w:rsidSect="007A074F">
          <w:pgSz w:w="16838" w:h="11906" w:orient="landscape"/>
          <w:pgMar w:top="567" w:right="567" w:bottom="567" w:left="567" w:header="720" w:footer="720" w:gutter="0"/>
          <w:cols w:space="720"/>
          <w:docGrid w:linePitch="360"/>
        </w:sectPr>
      </w:pPr>
    </w:p>
    <w:p w:rsidR="007A074F" w:rsidRDefault="007A074F" w:rsidP="008D29D2">
      <w:pPr>
        <w:spacing w:after="0" w:line="240" w:lineRule="auto"/>
        <w:rPr>
          <w:rFonts w:asciiTheme="majorBidi" w:hAnsiTheme="majorBidi" w:cstheme="majorBidi"/>
          <w:sz w:val="24"/>
          <w:szCs w:val="24"/>
        </w:rPr>
        <w:sectPr w:rsidR="007A074F" w:rsidSect="007A074F">
          <w:type w:val="continuous"/>
          <w:pgSz w:w="16838" w:h="11906" w:orient="landscape"/>
          <w:pgMar w:top="567" w:right="567" w:bottom="567" w:left="567" w:header="720" w:footer="720" w:gutter="0"/>
          <w:cols w:num="3" w:space="720"/>
          <w:docGrid w:linePitch="360"/>
        </w:sectPr>
      </w:pPr>
    </w:p>
    <w:p w:rsidR="007A074F" w:rsidRDefault="007A074F" w:rsidP="007A074F">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Key of Pre-Engineering</w:t>
      </w:r>
    </w:p>
    <w:tbl>
      <w:tblPr>
        <w:tblStyle w:val="TableGrid"/>
        <w:tblW w:w="0" w:type="auto"/>
        <w:tblLook w:val="04A0"/>
      </w:tblPr>
      <w:tblGrid>
        <w:gridCol w:w="994"/>
        <w:gridCol w:w="994"/>
        <w:gridCol w:w="994"/>
        <w:gridCol w:w="994"/>
        <w:gridCol w:w="994"/>
      </w:tblGrid>
      <w:tr w:rsidR="007A074F" w:rsidTr="00CA1AEE">
        <w:trPr>
          <w:cantSplit/>
          <w:trHeight w:val="1281"/>
        </w:trPr>
        <w:tc>
          <w:tcPr>
            <w:tcW w:w="854"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Seat No.</w:t>
            </w:r>
          </w:p>
        </w:tc>
        <w:tc>
          <w:tcPr>
            <w:tcW w:w="950"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Physics</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Chemistry</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Maths</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English</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6</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7</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8</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9</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10</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16</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17</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18</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19</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20</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bl>
    <w:p w:rsidR="007A074F" w:rsidRDefault="007A074F" w:rsidP="007A074F">
      <w:pPr>
        <w:spacing w:after="0" w:line="240" w:lineRule="auto"/>
        <w:rPr>
          <w:rFonts w:asciiTheme="majorBidi" w:hAnsiTheme="majorBidi" w:cstheme="majorBidi"/>
          <w:sz w:val="24"/>
          <w:szCs w:val="24"/>
        </w:rPr>
      </w:pPr>
    </w:p>
    <w:p w:rsidR="007A074F" w:rsidRDefault="007A074F" w:rsidP="007A074F">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Key of Pre-Medical</w:t>
      </w:r>
    </w:p>
    <w:tbl>
      <w:tblPr>
        <w:tblStyle w:val="TableGrid"/>
        <w:tblW w:w="0" w:type="auto"/>
        <w:tblLook w:val="04A0"/>
      </w:tblPr>
      <w:tblGrid>
        <w:gridCol w:w="994"/>
        <w:gridCol w:w="994"/>
        <w:gridCol w:w="994"/>
        <w:gridCol w:w="994"/>
        <w:gridCol w:w="994"/>
      </w:tblGrid>
      <w:tr w:rsidR="007A074F" w:rsidTr="00CA1AEE">
        <w:trPr>
          <w:cantSplit/>
          <w:trHeight w:val="1281"/>
        </w:trPr>
        <w:tc>
          <w:tcPr>
            <w:tcW w:w="854"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Seat No.</w:t>
            </w:r>
          </w:p>
        </w:tc>
        <w:tc>
          <w:tcPr>
            <w:tcW w:w="950"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Physics</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Chemistry</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Biology</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English</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6</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7</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8</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9</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10</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16</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17</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18</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19</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20</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bl>
    <w:p w:rsidR="007A074F" w:rsidRDefault="007A074F" w:rsidP="007A074F">
      <w:pPr>
        <w:spacing w:after="0" w:line="240" w:lineRule="auto"/>
        <w:rPr>
          <w:rFonts w:asciiTheme="majorBidi" w:hAnsiTheme="majorBidi" w:cstheme="majorBidi"/>
          <w:sz w:val="24"/>
          <w:szCs w:val="24"/>
        </w:rPr>
      </w:pPr>
    </w:p>
    <w:p w:rsidR="007A074F" w:rsidRDefault="007A074F" w:rsidP="007A074F">
      <w:pPr>
        <w:spacing w:after="0" w:line="240" w:lineRule="auto"/>
        <w:jc w:val="center"/>
        <w:rPr>
          <w:rFonts w:asciiTheme="majorBidi" w:hAnsiTheme="majorBidi" w:cstheme="majorBidi"/>
          <w:sz w:val="24"/>
          <w:szCs w:val="24"/>
        </w:rPr>
      </w:pPr>
      <w:r>
        <w:rPr>
          <w:rFonts w:asciiTheme="majorBidi" w:hAnsiTheme="majorBidi" w:cstheme="majorBidi"/>
          <w:sz w:val="24"/>
          <w:szCs w:val="24"/>
        </w:rPr>
        <w:lastRenderedPageBreak/>
        <w:t>Key of General Science</w:t>
      </w:r>
    </w:p>
    <w:tbl>
      <w:tblPr>
        <w:tblStyle w:val="TableGrid"/>
        <w:tblW w:w="0" w:type="auto"/>
        <w:tblLook w:val="04A0"/>
      </w:tblPr>
      <w:tblGrid>
        <w:gridCol w:w="994"/>
        <w:gridCol w:w="994"/>
        <w:gridCol w:w="994"/>
        <w:gridCol w:w="994"/>
        <w:gridCol w:w="994"/>
      </w:tblGrid>
      <w:tr w:rsidR="007A074F" w:rsidTr="00CA1AEE">
        <w:trPr>
          <w:cantSplit/>
          <w:trHeight w:val="1281"/>
        </w:trPr>
        <w:tc>
          <w:tcPr>
            <w:tcW w:w="854"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Seat No.</w:t>
            </w:r>
          </w:p>
        </w:tc>
        <w:tc>
          <w:tcPr>
            <w:tcW w:w="950"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Physics</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Computer</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Maths</w:t>
            </w:r>
          </w:p>
        </w:tc>
        <w:tc>
          <w:tcPr>
            <w:tcW w:w="855" w:type="dxa"/>
            <w:textDirection w:val="tbRl"/>
          </w:tcPr>
          <w:p w:rsidR="007A074F" w:rsidRDefault="007A074F" w:rsidP="00CA1AEE">
            <w:pPr>
              <w:spacing w:before="240" w:line="600" w:lineRule="auto"/>
              <w:ind w:left="113" w:right="113"/>
              <w:rPr>
                <w:rFonts w:asciiTheme="majorBidi" w:hAnsiTheme="majorBidi" w:cstheme="majorBidi"/>
                <w:sz w:val="24"/>
                <w:szCs w:val="24"/>
              </w:rPr>
            </w:pPr>
            <w:r>
              <w:rPr>
                <w:rFonts w:asciiTheme="majorBidi" w:hAnsiTheme="majorBidi" w:cstheme="majorBidi"/>
                <w:sz w:val="24"/>
                <w:szCs w:val="24"/>
              </w:rPr>
              <w:t>English</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6</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7</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8</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9</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10</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16</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17</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18</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19</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20</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21</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22</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23</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24</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d</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c</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r w:rsidR="007A074F" w:rsidTr="00CA1AEE">
        <w:tc>
          <w:tcPr>
            <w:tcW w:w="854"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25</w:t>
            </w:r>
          </w:p>
        </w:tc>
        <w:tc>
          <w:tcPr>
            <w:tcW w:w="950"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b</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c>
          <w:tcPr>
            <w:tcW w:w="855" w:type="dxa"/>
          </w:tcPr>
          <w:p w:rsidR="007A074F" w:rsidRDefault="007A074F" w:rsidP="00CA1AEE">
            <w:pPr>
              <w:rPr>
                <w:rFonts w:asciiTheme="majorBidi" w:hAnsiTheme="majorBidi" w:cstheme="majorBidi"/>
                <w:sz w:val="24"/>
                <w:szCs w:val="24"/>
              </w:rPr>
            </w:pPr>
            <w:r>
              <w:rPr>
                <w:rFonts w:asciiTheme="majorBidi" w:hAnsiTheme="majorBidi" w:cstheme="majorBidi"/>
                <w:sz w:val="24"/>
                <w:szCs w:val="24"/>
              </w:rPr>
              <w:t>a</w:t>
            </w:r>
          </w:p>
        </w:tc>
      </w:tr>
    </w:tbl>
    <w:p w:rsidR="00D53E58" w:rsidRPr="00D53E58" w:rsidRDefault="00D53E58" w:rsidP="007A074F">
      <w:pPr>
        <w:spacing w:after="0" w:line="240" w:lineRule="auto"/>
        <w:rPr>
          <w:rFonts w:asciiTheme="majorBidi" w:hAnsiTheme="majorBidi" w:cstheme="majorBidi"/>
          <w:sz w:val="24"/>
          <w:szCs w:val="24"/>
        </w:rPr>
      </w:pPr>
    </w:p>
    <w:sectPr w:rsidR="00D53E58" w:rsidRPr="00D53E58" w:rsidSect="007A074F">
      <w:type w:val="continuous"/>
      <w:pgSz w:w="16838" w:h="11906" w:orient="landscape"/>
      <w:pgMar w:top="567" w:right="567" w:bottom="567" w:left="567"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2794" w:rsidRDefault="00F12794" w:rsidP="00B87F9E">
      <w:pPr>
        <w:spacing w:after="0" w:line="240" w:lineRule="auto"/>
      </w:pPr>
      <w:r>
        <w:separator/>
      </w:r>
    </w:p>
  </w:endnote>
  <w:endnote w:type="continuationSeparator" w:id="1">
    <w:p w:rsidR="00F12794" w:rsidRDefault="00F12794" w:rsidP="00B87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2794" w:rsidRDefault="00F12794" w:rsidP="00B87F9E">
      <w:pPr>
        <w:spacing w:after="0" w:line="240" w:lineRule="auto"/>
      </w:pPr>
      <w:r>
        <w:separator/>
      </w:r>
    </w:p>
  </w:footnote>
  <w:footnote w:type="continuationSeparator" w:id="1">
    <w:p w:rsidR="00F12794" w:rsidRDefault="00F12794" w:rsidP="00B87F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0D51"/>
    <w:multiLevelType w:val="hybridMultilevel"/>
    <w:tmpl w:val="A7D2B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3E58"/>
    <w:rsid w:val="00051E5C"/>
    <w:rsid w:val="005B430C"/>
    <w:rsid w:val="005F2ECE"/>
    <w:rsid w:val="00790F6C"/>
    <w:rsid w:val="007A074F"/>
    <w:rsid w:val="007D7696"/>
    <w:rsid w:val="00854191"/>
    <w:rsid w:val="00865833"/>
    <w:rsid w:val="008D29D2"/>
    <w:rsid w:val="009860ED"/>
    <w:rsid w:val="009B5178"/>
    <w:rsid w:val="00A37D2F"/>
    <w:rsid w:val="00B51395"/>
    <w:rsid w:val="00B87F9E"/>
    <w:rsid w:val="00C73DB4"/>
    <w:rsid w:val="00C8479F"/>
    <w:rsid w:val="00D53E58"/>
    <w:rsid w:val="00D9305A"/>
    <w:rsid w:val="00F12794"/>
    <w:rsid w:val="00FE2199"/>
  </w:rsids>
  <m:mathPr>
    <m:mathFont m:val="Cambria Math"/>
    <m:brkBin m:val="before"/>
    <m:brkBinSub m:val="--"/>
    <m:smallFrac m:val="off"/>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D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E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87F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7F9E"/>
  </w:style>
  <w:style w:type="paragraph" w:styleId="Footer">
    <w:name w:val="footer"/>
    <w:basedOn w:val="Normal"/>
    <w:link w:val="FooterChar"/>
    <w:uiPriority w:val="99"/>
    <w:semiHidden/>
    <w:unhideWhenUsed/>
    <w:rsid w:val="00B87F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87F9E"/>
  </w:style>
  <w:style w:type="paragraph" w:styleId="ListParagraph">
    <w:name w:val="List Paragraph"/>
    <w:basedOn w:val="Normal"/>
    <w:uiPriority w:val="34"/>
    <w:qFormat/>
    <w:rsid w:val="007A074F"/>
    <w:pPr>
      <w:ind w:left="720"/>
      <w:contextualSpacing/>
    </w:pPr>
    <w:rPr>
      <w:rFonts w:eastAsiaTheme="minorHAnsi"/>
      <w:lang w:val="en-US" w:eastAsia="en-US"/>
    </w:rPr>
  </w:style>
  <w:style w:type="character" w:styleId="Hyperlink">
    <w:name w:val="Hyperlink"/>
    <w:basedOn w:val="DefaultParagraphFont"/>
    <w:uiPriority w:val="99"/>
    <w:unhideWhenUsed/>
    <w:rsid w:val="007A074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2016-09-16T03:36:00Z</dcterms:created>
  <dcterms:modified xsi:type="dcterms:W3CDTF">2016-09-20T06:53:00Z</dcterms:modified>
</cp:coreProperties>
</file>