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10129626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533A83" w:rsidRDefault="00533A83"/>
        <w:p w:rsidR="00533A83" w:rsidRDefault="00533A83"/>
        <w:p w:rsidR="00533A83" w:rsidRDefault="00533A83"/>
        <w:tbl>
          <w:tblPr>
            <w:tblpPr w:leftFromText="180" w:rightFromText="180" w:vertAnchor="text" w:horzAnchor="margin" w:tblpY="3989"/>
            <w:tblW w:w="5000" w:type="pct"/>
            <w:tblLook w:val="04A0" w:firstRow="1" w:lastRow="0" w:firstColumn="1" w:lastColumn="0" w:noHBand="0" w:noVBand="1"/>
          </w:tblPr>
          <w:tblGrid>
            <w:gridCol w:w="10536"/>
          </w:tblGrid>
          <w:tr w:rsidR="00533A83" w:rsidTr="00533A83">
            <w:trPr>
              <w:trHeight w:val="1440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BF2BB4A46407493C89933C82C2ED258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33A83" w:rsidRDefault="00533A83" w:rsidP="00533A8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Rubric for Assessment Team</w:t>
                    </w:r>
                  </w:p>
                </w:tc>
              </w:sdtContent>
            </w:sdt>
          </w:tr>
        </w:tbl>
        <w:p w:rsidR="00533A83" w:rsidRDefault="00533A83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</w:rPr>
            <w:br w:type="page"/>
          </w:r>
        </w:p>
      </w:sdtContent>
    </w:sdt>
    <w:p w:rsidR="00FB6959" w:rsidRDefault="00FB6959">
      <w:pPr>
        <w:pStyle w:val="BodyText"/>
        <w:rPr>
          <w:b/>
          <w:sz w:val="30"/>
        </w:rPr>
      </w:pPr>
    </w:p>
    <w:p w:rsidR="00FB6959" w:rsidRDefault="00FB6959">
      <w:pPr>
        <w:pStyle w:val="BodyText"/>
        <w:spacing w:before="9"/>
        <w:rPr>
          <w:b/>
          <w:sz w:val="23"/>
        </w:rPr>
      </w:pPr>
    </w:p>
    <w:p w:rsidR="00533A83" w:rsidRDefault="00533A83" w:rsidP="00533A83">
      <w:pPr>
        <w:pStyle w:val="Heading3"/>
        <w:spacing w:before="68"/>
        <w:ind w:left="220"/>
      </w:pPr>
    </w:p>
    <w:p w:rsidR="00FB6959" w:rsidRDefault="00D94A55" w:rsidP="00533A83">
      <w:pPr>
        <w:pStyle w:val="Heading3"/>
        <w:spacing w:before="68"/>
        <w:ind w:left="220"/>
      </w:pPr>
      <w:r>
        <w:t xml:space="preserve">Criteria Referenced </w:t>
      </w:r>
      <w:proofErr w:type="spellStart"/>
      <w:r>
        <w:t>Self Assessment</w:t>
      </w:r>
      <w:proofErr w:type="spellEnd"/>
      <w:r>
        <w:t xml:space="preserve"> – Methodology and Evaluation Tool</w:t>
      </w:r>
    </w:p>
    <w:p w:rsidR="00FB6959" w:rsidRDefault="00FB6959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7380"/>
        <w:gridCol w:w="432"/>
        <w:gridCol w:w="432"/>
        <w:gridCol w:w="432"/>
        <w:gridCol w:w="432"/>
        <w:gridCol w:w="432"/>
      </w:tblGrid>
      <w:tr w:rsidR="00533A83" w:rsidRPr="00533A83" w:rsidTr="00533A83">
        <w:trPr>
          <w:trHeight w:val="455"/>
        </w:trPr>
        <w:tc>
          <w:tcPr>
            <w:tcW w:w="7848" w:type="dxa"/>
            <w:gridSpan w:val="2"/>
            <w:shd w:val="clear" w:color="auto" w:fill="auto"/>
          </w:tcPr>
          <w:p w:rsidR="00FB6959" w:rsidRPr="00533A83" w:rsidRDefault="00D94A55">
            <w:pPr>
              <w:pStyle w:val="TableParagraph"/>
              <w:spacing w:before="88"/>
              <w:ind w:left="112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Criterion 1 – Program Mission, Objectives and Outcomes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FB6959" w:rsidRPr="00533A83" w:rsidRDefault="00D94A55">
            <w:pPr>
              <w:pStyle w:val="TableParagraph"/>
              <w:spacing w:before="88"/>
              <w:ind w:left="184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Weight = 0.05</w:t>
            </w:r>
          </w:p>
        </w:tc>
      </w:tr>
      <w:tr w:rsidR="00533A83" w:rsidRPr="00533A83" w:rsidTr="00533A83">
        <w:trPr>
          <w:trHeight w:val="434"/>
        </w:trPr>
        <w:tc>
          <w:tcPr>
            <w:tcW w:w="7848" w:type="dxa"/>
            <w:gridSpan w:val="2"/>
            <w:shd w:val="clear" w:color="auto" w:fill="auto"/>
          </w:tcPr>
          <w:p w:rsidR="00FB6959" w:rsidRPr="00533A83" w:rsidRDefault="00D94A55"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Factors</w:t>
            </w:r>
          </w:p>
        </w:tc>
        <w:tc>
          <w:tcPr>
            <w:tcW w:w="1728" w:type="dxa"/>
            <w:gridSpan w:val="4"/>
            <w:shd w:val="clear" w:color="auto" w:fill="auto"/>
          </w:tcPr>
          <w:p w:rsidR="00FB6959" w:rsidRPr="00533A83" w:rsidRDefault="00D94A55">
            <w:pPr>
              <w:pStyle w:val="TableParagraph"/>
              <w:spacing w:before="78"/>
              <w:ind w:left="904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Score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</w:tr>
      <w:tr w:rsidR="00533A83" w:rsidRPr="00533A83" w:rsidTr="00533A83">
        <w:trPr>
          <w:trHeight w:val="753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7" w:line="237" w:lineRule="auto"/>
              <w:ind w:left="107"/>
              <w:rPr>
                <w:sz w:val="24"/>
              </w:rPr>
            </w:pPr>
            <w:r w:rsidRPr="00533A83">
              <w:rPr>
                <w:sz w:val="24"/>
              </w:rPr>
              <w:t>Does the Program have documented measureable objectives that support faculty / college and institution mission statements?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474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>Does the Program have documented outcomes for graduating students?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477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107"/>
              <w:rPr>
                <w:sz w:val="24"/>
              </w:rPr>
            </w:pPr>
            <w:r w:rsidRPr="00533A83">
              <w:rPr>
                <w:sz w:val="24"/>
              </w:rPr>
              <w:t>Do these outcomes support the Program objectives?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474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>Are the graduating students capable of performing these outcomes?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3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>Does the department assess its overall performance periodically using quantifiable measures?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474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>Is the result of the Program Assessment documented?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477"/>
        </w:trPr>
        <w:tc>
          <w:tcPr>
            <w:tcW w:w="7848" w:type="dxa"/>
            <w:gridSpan w:val="2"/>
            <w:shd w:val="clear" w:color="auto" w:fill="auto"/>
          </w:tcPr>
          <w:p w:rsidR="00FB6959" w:rsidRPr="00533A83" w:rsidRDefault="00D94A55">
            <w:pPr>
              <w:pStyle w:val="TableParagraph"/>
              <w:spacing w:before="97"/>
              <w:ind w:left="4427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Total Encircled Value (TV)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</w:tr>
      <w:tr w:rsidR="00533A83" w:rsidRPr="00533A83" w:rsidTr="00533A83">
        <w:trPr>
          <w:trHeight w:val="436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D94A55">
            <w:pPr>
              <w:pStyle w:val="TableParagraph"/>
              <w:spacing w:before="73"/>
              <w:ind w:left="1547"/>
              <w:rPr>
                <w:b/>
                <w:sz w:val="24"/>
              </w:rPr>
            </w:pPr>
            <w:r w:rsidRPr="00533A83">
              <w:rPr>
                <w:sz w:val="24"/>
              </w:rPr>
              <w:t xml:space="preserve">Score 1 </w:t>
            </w:r>
            <w:r w:rsidRPr="00533A83">
              <w:rPr>
                <w:b/>
                <w:sz w:val="24"/>
              </w:rPr>
              <w:t>(S1) = [TV/(No. of Questions *5)] *100 *Weight</w:t>
            </w:r>
          </w:p>
        </w:tc>
      </w:tr>
      <w:tr w:rsidR="00533A83" w:rsidRPr="00533A83" w:rsidTr="00533A83">
        <w:trPr>
          <w:trHeight w:val="455"/>
        </w:trPr>
        <w:tc>
          <w:tcPr>
            <w:tcW w:w="7848" w:type="dxa"/>
            <w:gridSpan w:val="2"/>
            <w:shd w:val="clear" w:color="auto" w:fill="auto"/>
          </w:tcPr>
          <w:p w:rsidR="00FB6959" w:rsidRPr="00533A83" w:rsidRDefault="00D94A55">
            <w:pPr>
              <w:pStyle w:val="TableParagraph"/>
              <w:spacing w:before="88"/>
              <w:ind w:left="112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Criterion 2 – Curriculum Design and Organization</w:t>
            </w:r>
          </w:p>
        </w:tc>
        <w:tc>
          <w:tcPr>
            <w:tcW w:w="1728" w:type="dxa"/>
            <w:gridSpan w:val="4"/>
            <w:shd w:val="clear" w:color="auto" w:fill="auto"/>
          </w:tcPr>
          <w:p w:rsidR="00FB6959" w:rsidRPr="00533A83" w:rsidRDefault="00D94A55">
            <w:pPr>
              <w:pStyle w:val="TableParagraph"/>
              <w:spacing w:before="88"/>
              <w:ind w:left="184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Weight = 0.05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</w:tr>
      <w:tr w:rsidR="00533A83" w:rsidRPr="00533A83" w:rsidTr="00533A83">
        <w:trPr>
          <w:trHeight w:val="434"/>
        </w:trPr>
        <w:tc>
          <w:tcPr>
            <w:tcW w:w="7848" w:type="dxa"/>
            <w:gridSpan w:val="2"/>
            <w:shd w:val="clear" w:color="auto" w:fill="auto"/>
          </w:tcPr>
          <w:p w:rsidR="00FB6959" w:rsidRPr="00533A83" w:rsidRDefault="00D94A55"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Factors</w:t>
            </w:r>
          </w:p>
        </w:tc>
        <w:tc>
          <w:tcPr>
            <w:tcW w:w="1728" w:type="dxa"/>
            <w:gridSpan w:val="4"/>
            <w:shd w:val="clear" w:color="auto" w:fill="auto"/>
          </w:tcPr>
          <w:p w:rsidR="00FB6959" w:rsidRPr="00533A83" w:rsidRDefault="00D94A55">
            <w:pPr>
              <w:pStyle w:val="TableParagraph"/>
              <w:spacing w:before="78"/>
              <w:ind w:left="904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Score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</w:tr>
      <w:tr w:rsidR="00533A83" w:rsidRPr="00533A83" w:rsidTr="00533A83">
        <w:trPr>
          <w:trHeight w:val="477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>Is the curriculum consistent?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474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>Does the curriculum support the program’s documented objectives?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3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>Are theoretical background, problem analysis and solution design stressed within the program’s core material?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 xml:space="preserve">Does the curriculum satisfy the core requirements laid down by respective accreditation bodies? (refer Appendix A of the </w:t>
            </w:r>
            <w:proofErr w:type="spellStart"/>
            <w:r w:rsidRPr="00533A83">
              <w:rPr>
                <w:sz w:val="24"/>
              </w:rPr>
              <w:t>Self Assessment</w:t>
            </w:r>
            <w:proofErr w:type="spellEnd"/>
            <w:r w:rsidRPr="00533A83">
              <w:rPr>
                <w:sz w:val="24"/>
              </w:rPr>
              <w:t xml:space="preserve"> Manual)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1029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 w:right="95"/>
              <w:jc w:val="both"/>
              <w:rPr>
                <w:sz w:val="24"/>
              </w:rPr>
            </w:pPr>
            <w:r w:rsidRPr="00533A83">
              <w:rPr>
                <w:sz w:val="24"/>
              </w:rPr>
              <w:t xml:space="preserve">Does the curriculum satisfy the major requirements laid down by HEC and the respective councils / accreditation bodies? (Refer to appendix A of the </w:t>
            </w:r>
            <w:proofErr w:type="spellStart"/>
            <w:r w:rsidRPr="00533A83">
              <w:rPr>
                <w:sz w:val="24"/>
              </w:rPr>
              <w:t>Self Assessment</w:t>
            </w:r>
            <w:proofErr w:type="spellEnd"/>
            <w:r w:rsidRPr="00533A83">
              <w:rPr>
                <w:spacing w:val="-3"/>
                <w:sz w:val="24"/>
              </w:rPr>
              <w:t xml:space="preserve"> </w:t>
            </w:r>
            <w:r w:rsidRPr="00533A83">
              <w:rPr>
                <w:sz w:val="24"/>
              </w:rPr>
              <w:t>Manual)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1302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 w:right="93"/>
              <w:jc w:val="both"/>
              <w:rPr>
                <w:sz w:val="24"/>
              </w:rPr>
            </w:pPr>
            <w:r w:rsidRPr="00533A83">
              <w:rPr>
                <w:sz w:val="24"/>
              </w:rPr>
              <w:t xml:space="preserve">Does the curriculum satisfy the general education, arts and professional and other discipline requirements as laid down by the respective / accreditation bodies / councils? (Refer to Appendix A of the </w:t>
            </w:r>
            <w:proofErr w:type="spellStart"/>
            <w:r w:rsidRPr="00533A83">
              <w:rPr>
                <w:sz w:val="24"/>
              </w:rPr>
              <w:t>Self Assessment</w:t>
            </w:r>
            <w:proofErr w:type="spellEnd"/>
            <w:r w:rsidRPr="00533A83">
              <w:rPr>
                <w:sz w:val="24"/>
              </w:rPr>
              <w:t xml:space="preserve"> Manual)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3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>Is the information technology component integrated throughout the program?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4" w:line="237" w:lineRule="auto"/>
              <w:ind w:left="107" w:right="458"/>
              <w:rPr>
                <w:sz w:val="24"/>
              </w:rPr>
            </w:pPr>
            <w:r w:rsidRPr="00533A83">
              <w:rPr>
                <w:sz w:val="24"/>
              </w:rPr>
              <w:t>Are oral and written skills of the students developed and applied in the program?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477"/>
        </w:trPr>
        <w:tc>
          <w:tcPr>
            <w:tcW w:w="468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4612"/>
              <w:rPr>
                <w:sz w:val="24"/>
              </w:rPr>
            </w:pPr>
            <w:r w:rsidRPr="00533A83">
              <w:rPr>
                <w:sz w:val="24"/>
              </w:rPr>
              <w:t>Total Encircled Value (TV)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436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D94A55">
            <w:pPr>
              <w:pStyle w:val="TableParagraph"/>
              <w:spacing w:before="73"/>
              <w:ind w:left="1547"/>
              <w:rPr>
                <w:b/>
                <w:sz w:val="24"/>
              </w:rPr>
            </w:pPr>
            <w:r w:rsidRPr="00533A83">
              <w:rPr>
                <w:sz w:val="24"/>
              </w:rPr>
              <w:t xml:space="preserve">Score 2 </w:t>
            </w:r>
            <w:r w:rsidRPr="00533A83">
              <w:rPr>
                <w:b/>
                <w:sz w:val="24"/>
              </w:rPr>
              <w:t>(S2) = [TV/(No. of Questions *5)] *100 *Weight</w:t>
            </w:r>
          </w:p>
        </w:tc>
      </w:tr>
    </w:tbl>
    <w:p w:rsidR="00FB6959" w:rsidRDefault="00FB6959">
      <w:pPr>
        <w:rPr>
          <w:sz w:val="24"/>
        </w:rPr>
        <w:sectPr w:rsidR="00FB6959" w:rsidSect="00533A83">
          <w:headerReference w:type="first" r:id="rId8"/>
          <w:pgSz w:w="11900" w:h="16840"/>
          <w:pgMar w:top="1100" w:right="360" w:bottom="280" w:left="1220" w:header="720" w:footer="720" w:gutter="0"/>
          <w:pgNumType w:start="0"/>
          <w:cols w:space="720"/>
          <w:titlePg/>
          <w:docGrid w:linePitch="299"/>
        </w:sect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7380"/>
        <w:gridCol w:w="432"/>
        <w:gridCol w:w="432"/>
        <w:gridCol w:w="432"/>
        <w:gridCol w:w="432"/>
        <w:gridCol w:w="432"/>
      </w:tblGrid>
      <w:tr w:rsidR="00533A83" w:rsidRPr="00533A83" w:rsidTr="00533A83">
        <w:trPr>
          <w:trHeight w:val="455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D94A55">
            <w:pPr>
              <w:pStyle w:val="TableParagraph"/>
              <w:tabs>
                <w:tab w:val="left" w:pos="8032"/>
              </w:tabs>
              <w:spacing w:before="88"/>
              <w:ind w:left="112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lastRenderedPageBreak/>
              <w:t>Criterion 3 – Laboratories and</w:t>
            </w:r>
            <w:r w:rsidRPr="00533A83">
              <w:rPr>
                <w:b/>
                <w:spacing w:val="-7"/>
                <w:sz w:val="24"/>
              </w:rPr>
              <w:t xml:space="preserve"> </w:t>
            </w:r>
            <w:r w:rsidRPr="00533A83">
              <w:rPr>
                <w:b/>
                <w:sz w:val="24"/>
              </w:rPr>
              <w:t>Computing</w:t>
            </w:r>
            <w:r w:rsidRPr="00533A83">
              <w:rPr>
                <w:b/>
                <w:spacing w:val="-2"/>
                <w:sz w:val="24"/>
              </w:rPr>
              <w:t xml:space="preserve"> </w:t>
            </w:r>
            <w:r w:rsidRPr="00533A83">
              <w:rPr>
                <w:b/>
                <w:sz w:val="24"/>
              </w:rPr>
              <w:t>Facilities</w:t>
            </w:r>
            <w:r w:rsidRPr="00533A83">
              <w:rPr>
                <w:b/>
                <w:sz w:val="24"/>
              </w:rPr>
              <w:tab/>
              <w:t>Weight =</w:t>
            </w:r>
            <w:r w:rsidRPr="00533A83">
              <w:rPr>
                <w:b/>
                <w:spacing w:val="-1"/>
                <w:sz w:val="24"/>
              </w:rPr>
              <w:t xml:space="preserve"> </w:t>
            </w:r>
            <w:r w:rsidRPr="00533A83">
              <w:rPr>
                <w:b/>
                <w:sz w:val="24"/>
              </w:rPr>
              <w:t>0.10</w:t>
            </w:r>
          </w:p>
        </w:tc>
      </w:tr>
      <w:tr w:rsidR="00533A83" w:rsidRPr="00533A83" w:rsidTr="00533A83">
        <w:trPr>
          <w:trHeight w:val="434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D94A55">
            <w:pPr>
              <w:pStyle w:val="TableParagraph"/>
              <w:tabs>
                <w:tab w:val="left" w:pos="8747"/>
              </w:tabs>
              <w:spacing w:before="78"/>
              <w:ind w:left="107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Factors</w:t>
            </w:r>
            <w:r w:rsidRPr="00533A83">
              <w:rPr>
                <w:b/>
                <w:sz w:val="24"/>
              </w:rPr>
              <w:tab/>
              <w:t>Score</w:t>
            </w:r>
          </w:p>
        </w:tc>
      </w:tr>
      <w:tr w:rsidR="00533A83" w:rsidRPr="00533A83" w:rsidTr="00533A83">
        <w:trPr>
          <w:trHeight w:val="753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7" w:line="237" w:lineRule="auto"/>
              <w:ind w:left="107" w:right="85"/>
              <w:rPr>
                <w:sz w:val="24"/>
              </w:rPr>
            </w:pPr>
            <w:r w:rsidRPr="00533A83">
              <w:rPr>
                <w:sz w:val="24"/>
              </w:rPr>
              <w:t>Are laboratory manuals / documentation / instructions etc. for experiments available and readily accessible to faculty and students?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>Are there adequate number of support personnel for instruction and maintaining the laboratories?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3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7" w:line="237" w:lineRule="auto"/>
              <w:ind w:left="107"/>
              <w:rPr>
                <w:sz w:val="24"/>
              </w:rPr>
            </w:pPr>
            <w:r w:rsidRPr="00533A83">
              <w:rPr>
                <w:sz w:val="24"/>
              </w:rPr>
              <w:t>Are the university’s infrastructure and facilities adequate to support the program objectives?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474"/>
        </w:trPr>
        <w:tc>
          <w:tcPr>
            <w:tcW w:w="7848" w:type="dxa"/>
            <w:gridSpan w:val="2"/>
            <w:shd w:val="clear" w:color="auto" w:fill="auto"/>
          </w:tcPr>
          <w:p w:rsidR="00FB6959" w:rsidRPr="00533A83" w:rsidRDefault="00D94A55">
            <w:pPr>
              <w:pStyle w:val="TableParagraph"/>
              <w:spacing w:before="97"/>
              <w:ind w:left="4427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Total Encircled Value (TV)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</w:tr>
      <w:tr w:rsidR="00533A83" w:rsidRPr="00533A83" w:rsidTr="00533A83">
        <w:trPr>
          <w:trHeight w:val="503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D94A55">
            <w:pPr>
              <w:pStyle w:val="TableParagraph"/>
              <w:spacing w:before="107"/>
              <w:ind w:left="1547"/>
              <w:rPr>
                <w:b/>
                <w:sz w:val="24"/>
              </w:rPr>
            </w:pPr>
            <w:r w:rsidRPr="00533A83">
              <w:rPr>
                <w:sz w:val="24"/>
              </w:rPr>
              <w:t xml:space="preserve">Score 3 </w:t>
            </w:r>
            <w:r w:rsidRPr="00533A83">
              <w:rPr>
                <w:b/>
                <w:sz w:val="24"/>
              </w:rPr>
              <w:t>(S3) = [TV/(No. of Questions *5)] *100 *Weight</w:t>
            </w:r>
          </w:p>
        </w:tc>
      </w:tr>
      <w:tr w:rsidR="00533A83" w:rsidRPr="00533A83" w:rsidTr="00533A83">
        <w:trPr>
          <w:trHeight w:val="455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D94A55">
            <w:pPr>
              <w:pStyle w:val="TableParagraph"/>
              <w:tabs>
                <w:tab w:val="left" w:pos="8032"/>
              </w:tabs>
              <w:spacing w:before="88"/>
              <w:ind w:left="112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Criterion 4 – Student Support</w:t>
            </w:r>
            <w:r w:rsidRPr="00533A83">
              <w:rPr>
                <w:b/>
                <w:spacing w:val="-4"/>
                <w:sz w:val="24"/>
              </w:rPr>
              <w:t xml:space="preserve"> </w:t>
            </w:r>
            <w:r w:rsidRPr="00533A83">
              <w:rPr>
                <w:b/>
                <w:sz w:val="24"/>
              </w:rPr>
              <w:t>and</w:t>
            </w:r>
            <w:r w:rsidRPr="00533A83">
              <w:rPr>
                <w:b/>
                <w:spacing w:val="1"/>
                <w:sz w:val="24"/>
              </w:rPr>
              <w:t xml:space="preserve"> </w:t>
            </w:r>
            <w:r w:rsidRPr="00533A83">
              <w:rPr>
                <w:b/>
                <w:sz w:val="24"/>
              </w:rPr>
              <w:t>Advising</w:t>
            </w:r>
            <w:r w:rsidRPr="00533A83">
              <w:rPr>
                <w:b/>
                <w:sz w:val="24"/>
              </w:rPr>
              <w:tab/>
              <w:t>Weight =</w:t>
            </w:r>
            <w:r w:rsidRPr="00533A83">
              <w:rPr>
                <w:b/>
                <w:spacing w:val="-1"/>
                <w:sz w:val="24"/>
              </w:rPr>
              <w:t xml:space="preserve"> </w:t>
            </w:r>
            <w:r w:rsidRPr="00533A83">
              <w:rPr>
                <w:b/>
                <w:sz w:val="24"/>
              </w:rPr>
              <w:t>0.10</w:t>
            </w:r>
          </w:p>
        </w:tc>
      </w:tr>
      <w:tr w:rsidR="00533A83" w:rsidRPr="00533A83" w:rsidTr="00533A83">
        <w:trPr>
          <w:trHeight w:val="436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D94A55">
            <w:pPr>
              <w:pStyle w:val="TableParagraph"/>
              <w:tabs>
                <w:tab w:val="left" w:pos="8747"/>
              </w:tabs>
              <w:spacing w:before="78"/>
              <w:ind w:left="107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Factors</w:t>
            </w:r>
            <w:r w:rsidRPr="00533A83">
              <w:rPr>
                <w:b/>
                <w:sz w:val="24"/>
              </w:rPr>
              <w:tab/>
              <w:t>Score</w:t>
            </w:r>
          </w:p>
        </w:tc>
      </w:tr>
      <w:tr w:rsidR="00533A83" w:rsidRPr="00533A83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>Are the courses being offered in sufficient frequency and number for the students to complete the program in a timely manner?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3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 w:right="458"/>
              <w:rPr>
                <w:sz w:val="24"/>
              </w:rPr>
            </w:pPr>
            <w:r w:rsidRPr="00533A83">
              <w:rPr>
                <w:sz w:val="24"/>
              </w:rPr>
              <w:t>Are the courses in the major area structured to optimize interaction between the students, faculty and teaching assistants?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4" w:line="237" w:lineRule="auto"/>
              <w:ind w:left="107"/>
              <w:rPr>
                <w:sz w:val="24"/>
              </w:rPr>
            </w:pPr>
            <w:r w:rsidRPr="00533A83">
              <w:rPr>
                <w:sz w:val="24"/>
              </w:rPr>
              <w:t>Does the university provide academic advising on course decisions and career choices to all students?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477"/>
        </w:trPr>
        <w:tc>
          <w:tcPr>
            <w:tcW w:w="7848" w:type="dxa"/>
            <w:gridSpan w:val="2"/>
            <w:shd w:val="clear" w:color="auto" w:fill="auto"/>
          </w:tcPr>
          <w:p w:rsidR="00FB6959" w:rsidRPr="00533A83" w:rsidRDefault="00D94A55">
            <w:pPr>
              <w:pStyle w:val="TableParagraph"/>
              <w:spacing w:before="97"/>
              <w:ind w:left="4427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Total Encircled Value (TV)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</w:tr>
      <w:tr w:rsidR="00533A83" w:rsidRPr="00533A83" w:rsidTr="00533A83">
        <w:trPr>
          <w:trHeight w:val="433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D94A55">
            <w:pPr>
              <w:pStyle w:val="TableParagraph"/>
              <w:spacing w:before="73"/>
              <w:ind w:left="1547"/>
              <w:rPr>
                <w:b/>
                <w:sz w:val="24"/>
              </w:rPr>
            </w:pPr>
            <w:r w:rsidRPr="00533A83">
              <w:rPr>
                <w:sz w:val="24"/>
              </w:rPr>
              <w:t xml:space="preserve">Score 4 </w:t>
            </w:r>
            <w:r w:rsidRPr="00533A83">
              <w:rPr>
                <w:b/>
                <w:sz w:val="24"/>
              </w:rPr>
              <w:t>(S4) = [TV/(No. of Questions *5)] *100 *Weight</w:t>
            </w:r>
          </w:p>
        </w:tc>
      </w:tr>
      <w:tr w:rsidR="00533A83" w:rsidRPr="00533A83" w:rsidTr="00533A83">
        <w:trPr>
          <w:trHeight w:val="446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D94A55">
            <w:pPr>
              <w:pStyle w:val="TableParagraph"/>
              <w:tabs>
                <w:tab w:val="left" w:pos="8032"/>
              </w:tabs>
              <w:spacing w:before="80"/>
              <w:ind w:left="112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Criterion 5 –</w:t>
            </w:r>
            <w:r w:rsidRPr="00533A83">
              <w:rPr>
                <w:b/>
                <w:spacing w:val="-2"/>
                <w:sz w:val="24"/>
              </w:rPr>
              <w:t xml:space="preserve"> </w:t>
            </w:r>
            <w:r w:rsidRPr="00533A83">
              <w:rPr>
                <w:b/>
                <w:sz w:val="24"/>
              </w:rPr>
              <w:t>Process</w:t>
            </w:r>
            <w:r w:rsidRPr="00533A83">
              <w:rPr>
                <w:b/>
                <w:spacing w:val="-2"/>
                <w:sz w:val="24"/>
              </w:rPr>
              <w:t xml:space="preserve"> </w:t>
            </w:r>
            <w:r w:rsidRPr="00533A83">
              <w:rPr>
                <w:b/>
                <w:sz w:val="24"/>
              </w:rPr>
              <w:t>Control</w:t>
            </w:r>
            <w:r w:rsidRPr="00533A83">
              <w:rPr>
                <w:b/>
                <w:sz w:val="24"/>
              </w:rPr>
              <w:tab/>
              <w:t>Weight =</w:t>
            </w:r>
            <w:r w:rsidRPr="00533A83">
              <w:rPr>
                <w:b/>
                <w:spacing w:val="-1"/>
                <w:sz w:val="24"/>
              </w:rPr>
              <w:t xml:space="preserve"> </w:t>
            </w:r>
            <w:r w:rsidRPr="00533A83">
              <w:rPr>
                <w:b/>
                <w:sz w:val="24"/>
              </w:rPr>
              <w:t>0.15</w:t>
            </w:r>
          </w:p>
        </w:tc>
      </w:tr>
      <w:tr w:rsidR="00533A83" w:rsidRPr="00533A83" w:rsidTr="00533A83">
        <w:trPr>
          <w:trHeight w:val="436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D94A55">
            <w:pPr>
              <w:pStyle w:val="TableParagraph"/>
              <w:tabs>
                <w:tab w:val="left" w:pos="8747"/>
              </w:tabs>
              <w:spacing w:before="78"/>
              <w:ind w:left="107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Factors</w:t>
            </w:r>
            <w:r w:rsidRPr="00533A83">
              <w:rPr>
                <w:b/>
                <w:sz w:val="24"/>
              </w:rPr>
              <w:tab/>
              <w:t>Score</w:t>
            </w:r>
          </w:p>
        </w:tc>
      </w:tr>
      <w:tr w:rsidR="00533A83" w:rsidRPr="00533A83" w:rsidTr="00533A83">
        <w:trPr>
          <w:trHeight w:val="753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>Is the process to enroll students to a program based on quantitative and qualitative criteria?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4" w:line="237" w:lineRule="auto"/>
              <w:ind w:left="107"/>
              <w:rPr>
                <w:sz w:val="24"/>
              </w:rPr>
            </w:pPr>
            <w:r w:rsidRPr="00533A83">
              <w:rPr>
                <w:sz w:val="24"/>
              </w:rPr>
              <w:t>Is the process above clearly documented and periodically evaluated to ensure that it is meeting its objectives?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3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>Is the process to register students in the program and monitoring their progress documented?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4" w:line="237" w:lineRule="auto"/>
              <w:ind w:left="107"/>
              <w:rPr>
                <w:sz w:val="24"/>
              </w:rPr>
            </w:pPr>
            <w:r w:rsidRPr="00533A83">
              <w:rPr>
                <w:sz w:val="24"/>
              </w:rPr>
              <w:t>Is the process above periodically evaluated to ensure that it is meeting its objectives?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477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>Is the process to recruit and retain faculty in place and documented?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4" w:line="237" w:lineRule="auto"/>
              <w:ind w:left="107"/>
              <w:rPr>
                <w:sz w:val="24"/>
              </w:rPr>
            </w:pPr>
            <w:r w:rsidRPr="00533A83">
              <w:rPr>
                <w:sz w:val="24"/>
              </w:rPr>
              <w:t>Are the processes for faculty evaluation &amp;</w:t>
            </w:r>
            <w:r w:rsidRPr="00533A83">
              <w:rPr>
                <w:sz w:val="24"/>
              </w:rPr>
              <w:t xml:space="preserve"> promotion consistent with the institution mission?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3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>Are the processes in 5 and 6 above periodically evaluated to ensure that they are meeting their objectives?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</w:tbl>
    <w:p w:rsidR="00FB6959" w:rsidRDefault="00FB6959">
      <w:pPr>
        <w:jc w:val="center"/>
        <w:rPr>
          <w:sz w:val="24"/>
        </w:rPr>
        <w:sectPr w:rsidR="00FB6959">
          <w:pgSz w:w="11900" w:h="16840"/>
          <w:pgMar w:top="1480" w:right="360" w:bottom="280" w:left="12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7380"/>
        <w:gridCol w:w="432"/>
        <w:gridCol w:w="432"/>
        <w:gridCol w:w="432"/>
        <w:gridCol w:w="432"/>
        <w:gridCol w:w="432"/>
      </w:tblGrid>
      <w:tr w:rsidR="00FB6959" w:rsidTr="00533A83">
        <w:trPr>
          <w:trHeight w:val="1026"/>
        </w:trPr>
        <w:tc>
          <w:tcPr>
            <w:tcW w:w="468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8</w:t>
            </w:r>
          </w:p>
        </w:tc>
        <w:tc>
          <w:tcPr>
            <w:tcW w:w="7380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Do the processes and procedures ensure that teaching and delivery of course material emphasize active learning and that course learning outcomes are met?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5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B6959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380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07" w:right="91"/>
              <w:rPr>
                <w:sz w:val="24"/>
              </w:rPr>
            </w:pPr>
            <w:r>
              <w:rPr>
                <w:sz w:val="24"/>
              </w:rPr>
              <w:t>Is the process in 8 above periodically evaluated to ensure that it is meeting its objectives?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5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B6959" w:rsidTr="00533A83">
        <w:trPr>
          <w:trHeight w:val="753"/>
        </w:trPr>
        <w:tc>
          <w:tcPr>
            <w:tcW w:w="468" w:type="dxa"/>
            <w:shd w:val="clear" w:color="auto" w:fill="auto"/>
          </w:tcPr>
          <w:p w:rsidR="00FB6959" w:rsidRDefault="00D94A55">
            <w:pPr>
              <w:pStyle w:val="TableParagraph"/>
              <w:spacing w:before="86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80" w:type="dxa"/>
            <w:shd w:val="clear" w:color="auto" w:fill="auto"/>
          </w:tcPr>
          <w:p w:rsidR="00FB6959" w:rsidRDefault="00D94A55">
            <w:pPr>
              <w:pStyle w:val="TableParagraph"/>
              <w:spacing w:before="88"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Is the process to ensure that graduates have completed the requirements of the program base on standards and documented procedures?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6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6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6"/>
              <w:ind w:left="15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6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6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B6959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80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07" w:right="458"/>
              <w:rPr>
                <w:sz w:val="24"/>
              </w:rPr>
            </w:pPr>
            <w:r>
              <w:rPr>
                <w:sz w:val="24"/>
              </w:rPr>
              <w:t>Is the process in 10 above periodically evaluated to ensure that it is meeting its objectives?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5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B6959" w:rsidTr="00533A83">
        <w:trPr>
          <w:trHeight w:val="477"/>
        </w:trPr>
        <w:tc>
          <w:tcPr>
            <w:tcW w:w="7848" w:type="dxa"/>
            <w:gridSpan w:val="2"/>
            <w:shd w:val="clear" w:color="auto" w:fill="auto"/>
          </w:tcPr>
          <w:p w:rsidR="00FB6959" w:rsidRDefault="00D94A55">
            <w:pPr>
              <w:pStyle w:val="TableParagraph"/>
              <w:spacing w:before="91"/>
              <w:ind w:left="4934"/>
              <w:rPr>
                <w:b/>
                <w:sz w:val="24"/>
              </w:rPr>
            </w:pPr>
            <w:r>
              <w:rPr>
                <w:b/>
                <w:sz w:val="24"/>
              </w:rPr>
              <w:t>Total Encircled Value (TV)</w:t>
            </w:r>
          </w:p>
        </w:tc>
        <w:tc>
          <w:tcPr>
            <w:tcW w:w="432" w:type="dxa"/>
            <w:shd w:val="clear" w:color="auto" w:fill="auto"/>
          </w:tcPr>
          <w:p w:rsidR="00FB6959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Default="00FB6959">
            <w:pPr>
              <w:pStyle w:val="TableParagraph"/>
            </w:pPr>
          </w:p>
        </w:tc>
      </w:tr>
      <w:tr w:rsidR="00FB6959" w:rsidTr="00533A83">
        <w:trPr>
          <w:trHeight w:val="474"/>
        </w:trPr>
        <w:tc>
          <w:tcPr>
            <w:tcW w:w="10008" w:type="dxa"/>
            <w:gridSpan w:val="7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2908"/>
              <w:rPr>
                <w:b/>
                <w:sz w:val="24"/>
              </w:rPr>
            </w:pPr>
            <w:r>
              <w:rPr>
                <w:sz w:val="24"/>
              </w:rPr>
              <w:t xml:space="preserve">Score 5 </w:t>
            </w:r>
            <w:r>
              <w:rPr>
                <w:b/>
                <w:sz w:val="24"/>
              </w:rPr>
              <w:t>(S5) = [TV/(No. of Questions *5)] *100 *Weight</w:t>
            </w:r>
          </w:p>
        </w:tc>
      </w:tr>
      <w:tr w:rsidR="00FB6959" w:rsidTr="00533A83">
        <w:trPr>
          <w:trHeight w:val="486"/>
        </w:trPr>
        <w:tc>
          <w:tcPr>
            <w:tcW w:w="10008" w:type="dxa"/>
            <w:gridSpan w:val="7"/>
            <w:shd w:val="clear" w:color="auto" w:fill="auto"/>
          </w:tcPr>
          <w:p w:rsidR="00FB6959" w:rsidRDefault="00D94A55">
            <w:pPr>
              <w:pStyle w:val="TableParagraph"/>
              <w:tabs>
                <w:tab w:val="left" w:pos="7895"/>
              </w:tabs>
              <w:spacing w:before="91"/>
              <w:ind w:left="6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Criterion 6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 Faculty</w:t>
            </w:r>
            <w:r>
              <w:rPr>
                <w:b/>
                <w:color w:val="FFFFFF"/>
                <w:sz w:val="24"/>
              </w:rPr>
              <w:tab/>
              <w:t>Weight =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0.20</w:t>
            </w:r>
          </w:p>
        </w:tc>
      </w:tr>
      <w:tr w:rsidR="00FB6959" w:rsidTr="00533A83">
        <w:trPr>
          <w:trHeight w:val="436"/>
        </w:trPr>
        <w:tc>
          <w:tcPr>
            <w:tcW w:w="10008" w:type="dxa"/>
            <w:gridSpan w:val="7"/>
            <w:shd w:val="clear" w:color="auto" w:fill="auto"/>
          </w:tcPr>
          <w:p w:rsidR="00FB6959" w:rsidRDefault="00D94A55">
            <w:pPr>
              <w:pStyle w:val="TableParagraph"/>
              <w:tabs>
                <w:tab w:val="left" w:pos="8747"/>
              </w:tabs>
              <w:spacing w:before="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  <w:r>
              <w:rPr>
                <w:b/>
                <w:sz w:val="24"/>
              </w:rPr>
              <w:tab/>
              <w:t>Score</w:t>
            </w:r>
          </w:p>
        </w:tc>
      </w:tr>
      <w:tr w:rsidR="00FB6959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Are there enough full time faculty members to provide adequate coverage of the program areas / courses with continuity and stability?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5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B6959" w:rsidTr="00533A83">
        <w:trPr>
          <w:trHeight w:val="753"/>
        </w:trPr>
        <w:tc>
          <w:tcPr>
            <w:tcW w:w="468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Are the qualifications and interests of faculty members sufficient to teach all courses, plan, modify and update courses and curricula?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5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B6959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FB6959" w:rsidRDefault="00D94A55">
            <w:pPr>
              <w:pStyle w:val="TableParagraph"/>
              <w:spacing w:before="86"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Do the faculty members </w:t>
            </w:r>
            <w:proofErr w:type="spellStart"/>
            <w:r>
              <w:rPr>
                <w:sz w:val="24"/>
              </w:rPr>
              <w:t>posses</w:t>
            </w:r>
            <w:proofErr w:type="spellEnd"/>
            <w:r>
              <w:rPr>
                <w:sz w:val="24"/>
              </w:rPr>
              <w:t xml:space="preserve"> a level of competence that would be obtained through graduate work in the discipline?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5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B6959" w:rsidTr="00533A83">
        <w:trPr>
          <w:trHeight w:val="477"/>
        </w:trPr>
        <w:tc>
          <w:tcPr>
            <w:tcW w:w="468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Do the majority of faculty members hold a PhD degree in their discipline?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5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B6959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FB6959" w:rsidRDefault="00D94A55">
            <w:pPr>
              <w:pStyle w:val="TableParagraph"/>
              <w:spacing w:before="86" w:line="237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Do faculty members dedicate sufficient time to research to remain current in their disciplines?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5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B6959" w:rsidTr="00533A83">
        <w:trPr>
          <w:trHeight w:val="477"/>
        </w:trPr>
        <w:tc>
          <w:tcPr>
            <w:tcW w:w="468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Are there mechanisms in place for faculty development?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5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B6959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FB6959" w:rsidRDefault="00D94A55">
            <w:pPr>
              <w:pStyle w:val="TableParagraph"/>
              <w:spacing w:before="86"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Are faculty members motivated and satisfied so as to excel in their profession?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15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B6959" w:rsidTr="00533A83">
        <w:trPr>
          <w:trHeight w:val="477"/>
        </w:trPr>
        <w:tc>
          <w:tcPr>
            <w:tcW w:w="7848" w:type="dxa"/>
            <w:gridSpan w:val="2"/>
            <w:shd w:val="clear" w:color="auto" w:fill="auto"/>
          </w:tcPr>
          <w:p w:rsidR="00FB6959" w:rsidRDefault="00D94A55">
            <w:pPr>
              <w:pStyle w:val="TableParagraph"/>
              <w:spacing w:before="88"/>
              <w:ind w:left="4934"/>
              <w:rPr>
                <w:b/>
                <w:sz w:val="24"/>
              </w:rPr>
            </w:pPr>
            <w:r>
              <w:rPr>
                <w:b/>
                <w:sz w:val="24"/>
              </w:rPr>
              <w:t>Total Encircled Value (TV)</w:t>
            </w:r>
          </w:p>
        </w:tc>
        <w:tc>
          <w:tcPr>
            <w:tcW w:w="432" w:type="dxa"/>
            <w:shd w:val="clear" w:color="auto" w:fill="auto"/>
          </w:tcPr>
          <w:p w:rsidR="00FB6959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Default="00FB6959">
            <w:pPr>
              <w:pStyle w:val="TableParagraph"/>
            </w:pPr>
          </w:p>
        </w:tc>
      </w:tr>
      <w:tr w:rsidR="00FB6959" w:rsidTr="00533A83">
        <w:trPr>
          <w:trHeight w:val="474"/>
        </w:trPr>
        <w:tc>
          <w:tcPr>
            <w:tcW w:w="10008" w:type="dxa"/>
            <w:gridSpan w:val="7"/>
            <w:shd w:val="clear" w:color="auto" w:fill="auto"/>
          </w:tcPr>
          <w:p w:rsidR="00FB6959" w:rsidRDefault="00D94A55">
            <w:pPr>
              <w:pStyle w:val="TableParagraph"/>
              <w:spacing w:before="83"/>
              <w:ind w:left="2908"/>
              <w:rPr>
                <w:b/>
                <w:sz w:val="24"/>
              </w:rPr>
            </w:pPr>
            <w:r>
              <w:rPr>
                <w:sz w:val="24"/>
              </w:rPr>
              <w:t xml:space="preserve">Score 6 </w:t>
            </w:r>
            <w:r>
              <w:rPr>
                <w:b/>
                <w:sz w:val="24"/>
              </w:rPr>
              <w:t>(S6) = [TV/(No. of Questions *5)] *100 *Weight</w:t>
            </w:r>
          </w:p>
        </w:tc>
      </w:tr>
    </w:tbl>
    <w:p w:rsidR="00FB6959" w:rsidRDefault="00FB6959">
      <w:pPr>
        <w:rPr>
          <w:sz w:val="24"/>
        </w:rPr>
        <w:sectPr w:rsidR="00FB6959">
          <w:pgSz w:w="11900" w:h="16840"/>
          <w:pgMar w:top="1180" w:right="360" w:bottom="280" w:left="12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7380"/>
        <w:gridCol w:w="432"/>
        <w:gridCol w:w="432"/>
        <w:gridCol w:w="432"/>
        <w:gridCol w:w="432"/>
        <w:gridCol w:w="432"/>
      </w:tblGrid>
      <w:tr w:rsidR="00533A83" w:rsidRPr="00533A83" w:rsidTr="00533A83">
        <w:trPr>
          <w:trHeight w:val="494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D94A55">
            <w:pPr>
              <w:pStyle w:val="TableParagraph"/>
              <w:tabs>
                <w:tab w:val="left" w:pos="8255"/>
              </w:tabs>
              <w:spacing w:before="107"/>
              <w:ind w:left="336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lastRenderedPageBreak/>
              <w:t>Criterion 7 –</w:t>
            </w:r>
            <w:r w:rsidRPr="00533A83">
              <w:rPr>
                <w:b/>
                <w:spacing w:val="-6"/>
                <w:sz w:val="24"/>
              </w:rPr>
              <w:t xml:space="preserve"> </w:t>
            </w:r>
            <w:r w:rsidRPr="00533A83">
              <w:rPr>
                <w:b/>
                <w:sz w:val="24"/>
              </w:rPr>
              <w:t>Institutional</w:t>
            </w:r>
            <w:r w:rsidRPr="00533A83">
              <w:rPr>
                <w:b/>
                <w:spacing w:val="-2"/>
                <w:sz w:val="24"/>
              </w:rPr>
              <w:t xml:space="preserve"> </w:t>
            </w:r>
            <w:r w:rsidRPr="00533A83">
              <w:rPr>
                <w:b/>
                <w:sz w:val="24"/>
              </w:rPr>
              <w:t>Facilities</w:t>
            </w:r>
            <w:r w:rsidRPr="00533A83">
              <w:rPr>
                <w:b/>
                <w:sz w:val="24"/>
              </w:rPr>
              <w:tab/>
              <w:t>Weight =</w:t>
            </w:r>
            <w:r w:rsidRPr="00533A83">
              <w:rPr>
                <w:b/>
                <w:spacing w:val="-1"/>
                <w:sz w:val="24"/>
              </w:rPr>
              <w:t xml:space="preserve"> </w:t>
            </w:r>
            <w:r w:rsidRPr="00533A83">
              <w:rPr>
                <w:b/>
                <w:sz w:val="24"/>
              </w:rPr>
              <w:t>0.10</w:t>
            </w:r>
          </w:p>
        </w:tc>
      </w:tr>
      <w:tr w:rsidR="00533A83" w:rsidRPr="00533A83" w:rsidTr="00533A83">
        <w:trPr>
          <w:trHeight w:val="436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D94A55">
            <w:pPr>
              <w:pStyle w:val="TableParagraph"/>
              <w:tabs>
                <w:tab w:val="left" w:pos="8747"/>
              </w:tabs>
              <w:spacing w:before="78"/>
              <w:ind w:left="107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Factors</w:t>
            </w:r>
            <w:r w:rsidRPr="00533A83">
              <w:rPr>
                <w:b/>
                <w:sz w:val="24"/>
              </w:rPr>
              <w:tab/>
              <w:t>Score</w:t>
            </w:r>
          </w:p>
        </w:tc>
      </w:tr>
      <w:tr w:rsidR="00533A83" w:rsidRPr="00533A83" w:rsidTr="00533A83">
        <w:trPr>
          <w:trHeight w:val="753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 w:right="94"/>
              <w:rPr>
                <w:sz w:val="24"/>
              </w:rPr>
            </w:pPr>
            <w:r w:rsidRPr="00533A83">
              <w:rPr>
                <w:sz w:val="24"/>
              </w:rPr>
              <w:t>Does the institution have the infrastructure to support new trends such as e-learning?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4" w:line="237" w:lineRule="auto"/>
              <w:ind w:left="107" w:right="145"/>
              <w:rPr>
                <w:sz w:val="24"/>
              </w:rPr>
            </w:pPr>
            <w:r w:rsidRPr="00533A83">
              <w:rPr>
                <w:sz w:val="24"/>
              </w:rPr>
              <w:t>Does the library contain technical collection relevant to the program and is it adequately</w:t>
            </w:r>
            <w:r w:rsidRPr="00533A83">
              <w:rPr>
                <w:spacing w:val="-6"/>
                <w:sz w:val="24"/>
              </w:rPr>
              <w:t xml:space="preserve"> </w:t>
            </w:r>
            <w:r w:rsidRPr="00533A83">
              <w:rPr>
                <w:sz w:val="24"/>
              </w:rPr>
              <w:t>staffed?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 w:right="458"/>
              <w:rPr>
                <w:sz w:val="24"/>
              </w:rPr>
            </w:pPr>
            <w:r w:rsidRPr="00533A83">
              <w:rPr>
                <w:sz w:val="24"/>
              </w:rPr>
              <w:t>Are the class rooms and offices adequately equipped and capable of helping faculty carry out their responsibilities?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477"/>
        </w:trPr>
        <w:tc>
          <w:tcPr>
            <w:tcW w:w="7848" w:type="dxa"/>
            <w:gridSpan w:val="2"/>
            <w:shd w:val="clear" w:color="auto" w:fill="auto"/>
          </w:tcPr>
          <w:p w:rsidR="00FB6959" w:rsidRPr="00533A83" w:rsidRDefault="00D94A55">
            <w:pPr>
              <w:pStyle w:val="TableParagraph"/>
              <w:spacing w:before="99"/>
              <w:ind w:left="4934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Total Encircled Value (TV)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</w:tr>
      <w:tr w:rsidR="00533A83" w:rsidRPr="00533A83" w:rsidTr="00533A83">
        <w:trPr>
          <w:trHeight w:val="474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2908"/>
              <w:rPr>
                <w:b/>
                <w:sz w:val="24"/>
              </w:rPr>
            </w:pPr>
            <w:r w:rsidRPr="00533A83">
              <w:rPr>
                <w:sz w:val="24"/>
              </w:rPr>
              <w:t xml:space="preserve">Score 7 </w:t>
            </w:r>
            <w:r w:rsidRPr="00533A83">
              <w:rPr>
                <w:b/>
                <w:sz w:val="24"/>
              </w:rPr>
              <w:t>(S7) = [TV/(No. of Questions *5)] *100 *Weight</w:t>
            </w:r>
          </w:p>
        </w:tc>
      </w:tr>
      <w:tr w:rsidR="00533A83" w:rsidRPr="00533A83" w:rsidTr="00533A83">
        <w:trPr>
          <w:trHeight w:val="486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D94A55">
            <w:pPr>
              <w:pStyle w:val="TableParagraph"/>
              <w:tabs>
                <w:tab w:val="left" w:pos="8255"/>
              </w:tabs>
              <w:spacing w:before="99"/>
              <w:ind w:left="336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Criterion 8 –</w:t>
            </w:r>
            <w:r w:rsidRPr="00533A83">
              <w:rPr>
                <w:b/>
                <w:spacing w:val="-3"/>
                <w:sz w:val="24"/>
              </w:rPr>
              <w:t xml:space="preserve"> </w:t>
            </w:r>
            <w:r w:rsidRPr="00533A83">
              <w:rPr>
                <w:b/>
                <w:sz w:val="24"/>
              </w:rPr>
              <w:t>Institutional</w:t>
            </w:r>
            <w:r w:rsidRPr="00533A83">
              <w:rPr>
                <w:b/>
                <w:spacing w:val="-1"/>
                <w:sz w:val="24"/>
              </w:rPr>
              <w:t xml:space="preserve"> </w:t>
            </w:r>
            <w:r w:rsidRPr="00533A83">
              <w:rPr>
                <w:b/>
                <w:sz w:val="24"/>
              </w:rPr>
              <w:t>Support</w:t>
            </w:r>
            <w:r w:rsidRPr="00533A83">
              <w:rPr>
                <w:b/>
                <w:sz w:val="24"/>
              </w:rPr>
              <w:tab/>
            </w:r>
            <w:r w:rsidRPr="00533A83">
              <w:rPr>
                <w:b/>
                <w:sz w:val="24"/>
              </w:rPr>
              <w:t>Weight =</w:t>
            </w:r>
            <w:r w:rsidRPr="00533A83">
              <w:rPr>
                <w:b/>
                <w:spacing w:val="-1"/>
                <w:sz w:val="24"/>
              </w:rPr>
              <w:t xml:space="preserve"> </w:t>
            </w:r>
            <w:r w:rsidRPr="00533A83">
              <w:rPr>
                <w:b/>
                <w:sz w:val="24"/>
              </w:rPr>
              <w:t>0.10</w:t>
            </w:r>
          </w:p>
        </w:tc>
      </w:tr>
      <w:tr w:rsidR="00533A83" w:rsidRPr="00533A83" w:rsidTr="00533A83">
        <w:trPr>
          <w:trHeight w:val="436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D94A55">
            <w:pPr>
              <w:pStyle w:val="TableParagraph"/>
              <w:tabs>
                <w:tab w:val="left" w:pos="8747"/>
              </w:tabs>
              <w:spacing w:before="78"/>
              <w:ind w:left="107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Factors</w:t>
            </w:r>
            <w:r w:rsidRPr="00533A83">
              <w:rPr>
                <w:b/>
                <w:sz w:val="24"/>
              </w:rPr>
              <w:tab/>
              <w:t>Score</w:t>
            </w:r>
          </w:p>
        </w:tc>
      </w:tr>
      <w:tr w:rsidR="00533A83" w:rsidRPr="00533A83" w:rsidTr="00533A83">
        <w:trPr>
          <w:trHeight w:val="750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>Is there sufficient support and finances to attract and retain high quality faculty?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753"/>
        </w:trPr>
        <w:tc>
          <w:tcPr>
            <w:tcW w:w="468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533A83">
              <w:rPr>
                <w:sz w:val="24"/>
              </w:rPr>
              <w:t xml:space="preserve">Are there an adequate number of high quality graduate students, teaching assistants and </w:t>
            </w:r>
            <w:proofErr w:type="spellStart"/>
            <w:r w:rsidRPr="00533A83">
              <w:rPr>
                <w:sz w:val="24"/>
              </w:rPr>
              <w:t>Ph.D</w:t>
            </w:r>
            <w:proofErr w:type="spellEnd"/>
            <w:r w:rsidRPr="00533A83">
              <w:rPr>
                <w:sz w:val="24"/>
              </w:rPr>
              <w:t xml:space="preserve"> students?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155"/>
              <w:rPr>
                <w:sz w:val="24"/>
              </w:rPr>
            </w:pPr>
            <w:r w:rsidRPr="00533A83">
              <w:rPr>
                <w:w w:val="99"/>
                <w:sz w:val="24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 w:rsidRPr="00533A83">
              <w:rPr>
                <w:w w:val="99"/>
                <w:sz w:val="24"/>
              </w:rPr>
              <w:t>1</w:t>
            </w:r>
          </w:p>
        </w:tc>
      </w:tr>
      <w:tr w:rsidR="00533A83" w:rsidRPr="00533A83" w:rsidTr="00533A83">
        <w:trPr>
          <w:trHeight w:val="474"/>
        </w:trPr>
        <w:tc>
          <w:tcPr>
            <w:tcW w:w="7848" w:type="dxa"/>
            <w:gridSpan w:val="2"/>
            <w:shd w:val="clear" w:color="auto" w:fill="auto"/>
          </w:tcPr>
          <w:p w:rsidR="00FB6959" w:rsidRPr="00533A83" w:rsidRDefault="00D94A55">
            <w:pPr>
              <w:pStyle w:val="TableParagraph"/>
              <w:spacing w:before="97"/>
              <w:ind w:left="4934"/>
              <w:rPr>
                <w:b/>
                <w:sz w:val="24"/>
              </w:rPr>
            </w:pPr>
            <w:r w:rsidRPr="00533A83">
              <w:rPr>
                <w:b/>
                <w:sz w:val="24"/>
              </w:rPr>
              <w:t>Total Encircled Value (TV)</w:t>
            </w: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  <w:tc>
          <w:tcPr>
            <w:tcW w:w="432" w:type="dxa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</w:tr>
      <w:tr w:rsidR="00533A83" w:rsidRPr="00533A83" w:rsidTr="00533A83">
        <w:trPr>
          <w:trHeight w:val="477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D94A55">
            <w:pPr>
              <w:pStyle w:val="TableParagraph"/>
              <w:spacing w:before="92"/>
              <w:ind w:left="2908"/>
              <w:rPr>
                <w:b/>
                <w:sz w:val="24"/>
              </w:rPr>
            </w:pPr>
            <w:r w:rsidRPr="00533A83">
              <w:rPr>
                <w:sz w:val="24"/>
              </w:rPr>
              <w:t xml:space="preserve">Score 8 </w:t>
            </w:r>
            <w:r w:rsidRPr="00533A83">
              <w:rPr>
                <w:b/>
                <w:sz w:val="24"/>
              </w:rPr>
              <w:t>(S8) = [TV/(No. of Questions *5)] *100 *Weight</w:t>
            </w:r>
          </w:p>
        </w:tc>
      </w:tr>
      <w:tr w:rsidR="00533A83" w:rsidRPr="00533A83" w:rsidTr="00533A83">
        <w:trPr>
          <w:trHeight w:val="474"/>
        </w:trPr>
        <w:tc>
          <w:tcPr>
            <w:tcW w:w="10008" w:type="dxa"/>
            <w:gridSpan w:val="7"/>
            <w:shd w:val="clear" w:color="auto" w:fill="auto"/>
          </w:tcPr>
          <w:p w:rsidR="00FB6959" w:rsidRPr="00533A83" w:rsidRDefault="00FB6959">
            <w:pPr>
              <w:pStyle w:val="TableParagraph"/>
            </w:pPr>
          </w:p>
        </w:tc>
      </w:tr>
    </w:tbl>
    <w:p w:rsidR="00FB6959" w:rsidRDefault="00FB6959">
      <w:pPr>
        <w:pStyle w:val="BodyText"/>
        <w:rPr>
          <w:b/>
          <w:sz w:val="20"/>
        </w:rPr>
      </w:pPr>
    </w:p>
    <w:p w:rsidR="00FB6959" w:rsidRDefault="00FB6959">
      <w:pPr>
        <w:pStyle w:val="BodyText"/>
        <w:rPr>
          <w:b/>
          <w:sz w:val="20"/>
        </w:rPr>
      </w:pPr>
    </w:p>
    <w:p w:rsidR="00FB6959" w:rsidRDefault="00FB6959">
      <w:pPr>
        <w:pStyle w:val="BodyText"/>
        <w:rPr>
          <w:b/>
          <w:sz w:val="20"/>
        </w:rPr>
      </w:pPr>
    </w:p>
    <w:p w:rsidR="00FB6959" w:rsidRDefault="00FB6959">
      <w:pPr>
        <w:pStyle w:val="BodyText"/>
        <w:spacing w:before="7"/>
        <w:rPr>
          <w:b/>
          <w:sz w:val="15"/>
        </w:rPr>
      </w:pPr>
    </w:p>
    <w:p w:rsidR="00FB6959" w:rsidRDefault="00D94A55" w:rsidP="00D874E6">
      <w:pPr>
        <w:spacing w:before="90"/>
        <w:ind w:left="219"/>
        <w:rPr>
          <w:b/>
          <w:sz w:val="24"/>
        </w:rPr>
      </w:pPr>
      <w:r>
        <w:rPr>
          <w:b/>
          <w:sz w:val="24"/>
        </w:rPr>
        <w:t xml:space="preserve">OVERALL ASSESSMENT SCORE = S1 + S2 + S3 + S4 + S5 + S6 + S7 + S8 </w:t>
      </w:r>
    </w:p>
    <w:p w:rsidR="00D874E6" w:rsidRDefault="00D874E6" w:rsidP="00D874E6">
      <w:pPr>
        <w:spacing w:before="90"/>
        <w:ind w:left="219"/>
        <w:rPr>
          <w:b/>
          <w:sz w:val="24"/>
        </w:rPr>
      </w:pPr>
    </w:p>
    <w:p w:rsidR="00FB6959" w:rsidRDefault="00FB6959">
      <w:pPr>
        <w:pStyle w:val="BodyText"/>
        <w:spacing w:before="4"/>
        <w:rPr>
          <w:b/>
          <w:sz w:val="31"/>
        </w:rPr>
      </w:pPr>
    </w:p>
    <w:p w:rsidR="00FB6959" w:rsidRDefault="00D94A55">
      <w:pPr>
        <w:tabs>
          <w:tab w:val="left" w:pos="2051"/>
        </w:tabs>
        <w:ind w:right="626"/>
        <w:jc w:val="center"/>
        <w:rPr>
          <w:b/>
          <w:sz w:val="24"/>
        </w:rPr>
      </w:pPr>
      <w:r>
        <w:rPr>
          <w:b/>
          <w:sz w:val="24"/>
        </w:rPr>
        <w:t xml:space="preserve">=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FB6959" w:rsidRDefault="00FB6959">
      <w:pPr>
        <w:pStyle w:val="BodyText"/>
        <w:spacing w:before="3"/>
        <w:rPr>
          <w:b/>
          <w:sz w:val="23"/>
        </w:rPr>
      </w:pPr>
    </w:p>
    <w:p w:rsidR="00FB6959" w:rsidRDefault="00D94A55">
      <w:pPr>
        <w:spacing w:before="90"/>
        <w:ind w:left="219"/>
        <w:rPr>
          <w:b/>
          <w:sz w:val="24"/>
        </w:rPr>
      </w:pPr>
      <w:r>
        <w:rPr>
          <w:b/>
          <w:sz w:val="24"/>
        </w:rPr>
        <w:t>Remarks:</w:t>
      </w:r>
    </w:p>
    <w:p w:rsidR="00FB6959" w:rsidRDefault="00FB6959">
      <w:pPr>
        <w:pStyle w:val="BodyText"/>
        <w:rPr>
          <w:b/>
          <w:sz w:val="20"/>
        </w:rPr>
      </w:pPr>
    </w:p>
    <w:p w:rsidR="00FB6959" w:rsidRDefault="00FB6959">
      <w:pPr>
        <w:pStyle w:val="BodyText"/>
        <w:rPr>
          <w:b/>
          <w:sz w:val="20"/>
        </w:rPr>
      </w:pPr>
    </w:p>
    <w:p w:rsidR="00FB6959" w:rsidRDefault="00D94A55">
      <w:pPr>
        <w:pStyle w:val="BodyText"/>
        <w:spacing w:before="6"/>
        <w:rPr>
          <w:b/>
          <w:sz w:val="10"/>
        </w:rPr>
      </w:pPr>
      <w:r>
        <w:pict>
          <v:shape id="_x0000_s1028" style="position:absolute;margin-left:1in;margin-top:8.45pt;width:468pt;height:.1pt;z-index:-15728640;mso-wrap-distance-left:0;mso-wrap-distance-right:0;mso-position-horizontal-relative:page" coordorigin="1440,169" coordsize="9360,0" path="m1440,169r9360,e" filled="f" strokeweight=".26656mm">
            <v:path arrowok="t"/>
            <w10:wrap type="topAndBottom" anchorx="page"/>
          </v:shape>
        </w:pict>
      </w:r>
    </w:p>
    <w:p w:rsidR="00FB6959" w:rsidRDefault="00FB6959">
      <w:pPr>
        <w:pStyle w:val="BodyText"/>
        <w:rPr>
          <w:b/>
          <w:sz w:val="20"/>
        </w:rPr>
      </w:pPr>
    </w:p>
    <w:p w:rsidR="00FB6959" w:rsidRDefault="00D94A55">
      <w:pPr>
        <w:pStyle w:val="BodyText"/>
        <w:spacing w:before="9"/>
        <w:rPr>
          <w:b/>
          <w:sz w:val="27"/>
        </w:rPr>
      </w:pPr>
      <w:r>
        <w:pict>
          <v:shape id="_x0000_s1027" style="position:absolute;margin-left:1in;margin-top:18.35pt;width:468pt;height:.1pt;z-index:-15728128;mso-wrap-distance-left:0;mso-wrap-distance-right:0;mso-position-horizontal-relative:page" coordorigin="1440,367" coordsize="9360,0" path="m1440,367r9360,e" filled="f" strokeweight=".26656mm">
            <v:path arrowok="t"/>
            <w10:wrap type="topAndBottom" anchorx="page"/>
          </v:shape>
        </w:pict>
      </w:r>
    </w:p>
    <w:p w:rsidR="00FB6959" w:rsidRDefault="00FB6959">
      <w:pPr>
        <w:pStyle w:val="BodyText"/>
        <w:rPr>
          <w:b/>
          <w:sz w:val="20"/>
        </w:rPr>
      </w:pPr>
    </w:p>
    <w:p w:rsidR="00533A83" w:rsidRDefault="00D94A55" w:rsidP="00D874E6">
      <w:pPr>
        <w:pStyle w:val="BodyText"/>
        <w:spacing w:before="9"/>
        <w:rPr>
          <w:u w:val="single"/>
        </w:rPr>
      </w:pPr>
      <w:r>
        <w:pict>
          <v:shape id="_x0000_s1026" style="position:absolute;margin-left:1in;margin-top:18.35pt;width:468pt;height:.1pt;z-index:-15727616;mso-wrap-distance-left:0;mso-wrap-distance-right:0;mso-position-horizontal-relative:page" coordorigin="1440,367" coordsize="9360,0" path="m1440,367r9360,e" filled="f" strokeweight=".26656mm">
            <v:path arrowok="t"/>
            <w10:wrap type="topAndBottom" anchorx="page"/>
          </v:shape>
        </w:pict>
      </w:r>
    </w:p>
    <w:p w:rsidR="00D874E6" w:rsidRDefault="00D874E6" w:rsidP="00D874E6">
      <w:pPr>
        <w:pStyle w:val="BodyText"/>
        <w:spacing w:before="9"/>
        <w:rPr>
          <w:u w:val="single"/>
        </w:rPr>
      </w:pPr>
    </w:p>
    <w:p w:rsidR="00D874E6" w:rsidRDefault="00D874E6" w:rsidP="00D874E6">
      <w:pPr>
        <w:pStyle w:val="BodyText"/>
        <w:spacing w:before="9"/>
        <w:rPr>
          <w:u w:val="single"/>
        </w:rPr>
      </w:pPr>
    </w:p>
    <w:p w:rsidR="00D874E6" w:rsidRDefault="00D874E6" w:rsidP="00D874E6">
      <w:pPr>
        <w:pStyle w:val="BodyText"/>
        <w:spacing w:before="9"/>
        <w:rPr>
          <w:u w:val="single"/>
        </w:rPr>
      </w:pPr>
    </w:p>
    <w:p w:rsidR="00D874E6" w:rsidRDefault="00D874E6" w:rsidP="00D874E6">
      <w:pPr>
        <w:pStyle w:val="BodyText"/>
        <w:spacing w:before="9"/>
        <w:rPr>
          <w:u w:val="thick"/>
        </w:rPr>
      </w:pPr>
    </w:p>
    <w:p w:rsidR="00D874E6" w:rsidRPr="00D874E6" w:rsidRDefault="00D874E6" w:rsidP="00D874E6">
      <w:pPr>
        <w:pStyle w:val="BodyText"/>
        <w:spacing w:before="9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D874E6" w:rsidRPr="00D874E6" w:rsidRDefault="00D874E6" w:rsidP="00D874E6">
      <w:pPr>
        <w:pStyle w:val="BodyText"/>
        <w:spacing w:before="9"/>
      </w:pPr>
      <w:r w:rsidRPr="00D874E6">
        <w:t>Assessment Team Convener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bookmarkStart w:id="0" w:name="_GoBack"/>
      <w:bookmarkEnd w:id="0"/>
      <w:r>
        <w:t>Director QEC</w:t>
      </w:r>
    </w:p>
    <w:sectPr w:rsidR="00D874E6" w:rsidRPr="00D874E6">
      <w:pgSz w:w="11900" w:h="16840"/>
      <w:pgMar w:top="1100" w:right="3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55" w:rsidRDefault="00D94A55" w:rsidP="00533A83">
      <w:r>
        <w:separator/>
      </w:r>
    </w:p>
  </w:endnote>
  <w:endnote w:type="continuationSeparator" w:id="0">
    <w:p w:rsidR="00D94A55" w:rsidRDefault="00D94A55" w:rsidP="0053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55" w:rsidRDefault="00D94A55" w:rsidP="00533A83">
      <w:r>
        <w:separator/>
      </w:r>
    </w:p>
  </w:footnote>
  <w:footnote w:type="continuationSeparator" w:id="0">
    <w:p w:rsidR="00D94A55" w:rsidRDefault="00D94A55" w:rsidP="0053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23"/>
      <w:gridCol w:w="7032"/>
      <w:gridCol w:w="1533"/>
    </w:tblGrid>
    <w:tr w:rsidR="00533A83" w:rsidRPr="006A1F32" w:rsidTr="00533A83">
      <w:trPr>
        <w:cantSplit/>
        <w:trHeight w:val="586"/>
      </w:trPr>
      <w:tc>
        <w:tcPr>
          <w:tcW w:w="1620" w:type="dxa"/>
        </w:tcPr>
        <w:p w:rsidR="00533A83" w:rsidRPr="006A1F32" w:rsidRDefault="00533A83" w:rsidP="007E6569">
          <w:pPr>
            <w:ind w:right="-18"/>
            <w:jc w:val="both"/>
            <w:rPr>
              <w:b/>
              <w:sz w:val="20"/>
              <w:szCs w:val="20"/>
              <w:u w:val="single"/>
            </w:rPr>
          </w:pPr>
          <w:r w:rsidRPr="006A1F32">
            <w:rPr>
              <w:b/>
              <w:noProof/>
              <w:sz w:val="20"/>
              <w:szCs w:val="20"/>
              <w:u w:val="single"/>
            </w:rPr>
            <w:drawing>
              <wp:inline distT="0" distB="0" distL="0" distR="0" wp14:anchorId="298D1FDF" wp14:editId="260C774B">
                <wp:extent cx="760021" cy="820822"/>
                <wp:effectExtent l="0" t="0" r="2540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12" cy="82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:rsidR="00533A83" w:rsidRPr="006A1F32" w:rsidRDefault="00533A83" w:rsidP="007E6569">
          <w:pPr>
            <w:ind w:right="-18"/>
            <w:jc w:val="center"/>
            <w:rPr>
              <w:sz w:val="20"/>
              <w:szCs w:val="20"/>
            </w:rPr>
          </w:pPr>
          <w:r w:rsidRPr="006A1F32">
            <w:rPr>
              <w:b/>
              <w:sz w:val="20"/>
              <w:szCs w:val="20"/>
              <w:u w:val="single"/>
            </w:rPr>
            <w:t>MEHRAN    UNIVERSITY  OF   ENGINEERING  &amp;  TECHNOLOGY</w:t>
          </w:r>
        </w:p>
        <w:p w:rsidR="00533A83" w:rsidRPr="006A1F32" w:rsidRDefault="00533A83" w:rsidP="007E6569">
          <w:pPr>
            <w:keepNext/>
            <w:jc w:val="both"/>
            <w:outlineLvl w:val="0"/>
            <w:rPr>
              <w:sz w:val="20"/>
              <w:szCs w:val="20"/>
              <w:u w:val="single"/>
            </w:rPr>
          </w:pPr>
          <w:r w:rsidRPr="0039512C">
            <w:rPr>
              <w:bCs/>
              <w:sz w:val="20"/>
              <w:szCs w:val="20"/>
              <w:u w:val="single"/>
            </w:rPr>
            <w:t>Internal office memo</w:t>
          </w:r>
          <w:r w:rsidRPr="006A1F32">
            <w:rPr>
              <w:b/>
              <w:sz w:val="20"/>
              <w:szCs w:val="20"/>
            </w:rPr>
            <w:t xml:space="preserve">     </w:t>
          </w:r>
          <w:r w:rsidRPr="0039512C">
            <w:rPr>
              <w:bCs/>
              <w:sz w:val="20"/>
              <w:szCs w:val="20"/>
            </w:rPr>
            <w:t xml:space="preserve">                                                </w:t>
          </w:r>
          <w:r w:rsidRPr="006A1F32">
            <w:rPr>
              <w:sz w:val="20"/>
              <w:szCs w:val="20"/>
              <w:u w:val="single"/>
            </w:rPr>
            <w:t>FRM-001/01/QSP-006</w:t>
          </w:r>
        </w:p>
        <w:p w:rsidR="00533A83" w:rsidRPr="006A1F32" w:rsidRDefault="00533A83" w:rsidP="007E6569">
          <w:pPr>
            <w:spacing w:line="360" w:lineRule="auto"/>
            <w:jc w:val="both"/>
            <w:rPr>
              <w:rFonts w:ascii="Arno Pro" w:hAnsi="Arno Pro"/>
              <w:sz w:val="20"/>
              <w:szCs w:val="20"/>
            </w:rPr>
          </w:pPr>
          <w:r w:rsidRPr="006A1F32">
            <w:rPr>
              <w:rFonts w:ascii="Arno Pro" w:hAnsi="Arno Pro"/>
              <w:sz w:val="20"/>
              <w:szCs w:val="20"/>
            </w:rPr>
            <w:tab/>
          </w:r>
          <w:r w:rsidRPr="006A1F32">
            <w:rPr>
              <w:rFonts w:ascii="Arno Pro" w:hAnsi="Arno Pro"/>
              <w:sz w:val="20"/>
              <w:szCs w:val="20"/>
            </w:rPr>
            <w:tab/>
          </w:r>
          <w:r w:rsidRPr="006A1F32">
            <w:rPr>
              <w:rFonts w:ascii="Arno Pro" w:hAnsi="Arno Pro"/>
              <w:sz w:val="20"/>
              <w:szCs w:val="20"/>
            </w:rPr>
            <w:tab/>
          </w:r>
          <w:r w:rsidRPr="006A1F32">
            <w:rPr>
              <w:rFonts w:ascii="Arno Pro" w:hAnsi="Arno Pro"/>
              <w:sz w:val="20"/>
              <w:szCs w:val="20"/>
            </w:rPr>
            <w:tab/>
          </w:r>
          <w:r w:rsidRPr="006A1F32">
            <w:rPr>
              <w:rFonts w:ascii="Arno Pro" w:hAnsi="Arno Pro"/>
              <w:sz w:val="20"/>
              <w:szCs w:val="20"/>
            </w:rPr>
            <w:tab/>
          </w:r>
          <w:r w:rsidRPr="006A1F32">
            <w:rPr>
              <w:rFonts w:ascii="Arno Pro" w:hAnsi="Arno Pro"/>
              <w:sz w:val="20"/>
              <w:szCs w:val="20"/>
            </w:rPr>
            <w:tab/>
          </w:r>
          <w:r w:rsidRPr="006A1F32">
            <w:rPr>
              <w:rFonts w:ascii="Arno Pro" w:hAnsi="Arno Pro"/>
              <w:sz w:val="20"/>
              <w:szCs w:val="20"/>
            </w:rPr>
            <w:tab/>
            <w:t xml:space="preserve">  Sept. 20, 2003 </w:t>
          </w:r>
        </w:p>
        <w:p w:rsidR="00533A83" w:rsidRPr="006A1F32" w:rsidRDefault="00533A83" w:rsidP="007E6569">
          <w:pPr>
            <w:tabs>
              <w:tab w:val="left" w:pos="0"/>
              <w:tab w:val="left" w:pos="810"/>
            </w:tabs>
            <w:spacing w:line="360" w:lineRule="auto"/>
            <w:jc w:val="both"/>
            <w:rPr>
              <w:b/>
              <w:sz w:val="20"/>
              <w:szCs w:val="20"/>
            </w:rPr>
          </w:pPr>
          <w:r w:rsidRPr="006A1F32">
            <w:rPr>
              <w:sz w:val="20"/>
              <w:szCs w:val="20"/>
            </w:rPr>
            <w:t xml:space="preserve"> </w:t>
          </w:r>
        </w:p>
      </w:tc>
      <w:tc>
        <w:tcPr>
          <w:tcW w:w="1530" w:type="dxa"/>
        </w:tcPr>
        <w:p w:rsidR="00533A83" w:rsidRPr="006A1F32" w:rsidRDefault="00533A83" w:rsidP="00533A83">
          <w:pPr>
            <w:ind w:right="-18"/>
            <w:jc w:val="center"/>
            <w:rPr>
              <w:sz w:val="20"/>
              <w:szCs w:val="20"/>
            </w:rPr>
          </w:pPr>
        </w:p>
        <w:p w:rsidR="00533A83" w:rsidRPr="006A1F32" w:rsidRDefault="00533A83" w:rsidP="00533A83">
          <w:pPr>
            <w:jc w:val="center"/>
            <w:rPr>
              <w:rFonts w:ascii="Arno Pro" w:hAnsi="Arno Pro"/>
              <w:sz w:val="20"/>
              <w:szCs w:val="20"/>
            </w:rPr>
          </w:pPr>
          <w:r w:rsidRPr="006A1F32">
            <w:rPr>
              <w:rFonts w:ascii="Arno Pro" w:hAnsi="Arno Pro"/>
              <w:noProof/>
              <w:sz w:val="20"/>
              <w:szCs w:val="20"/>
            </w:rPr>
            <w:drawing>
              <wp:inline distT="0" distB="0" distL="0" distR="0" wp14:anchorId="22669D27" wp14:editId="55A7B098">
                <wp:extent cx="825500" cy="565150"/>
                <wp:effectExtent l="0" t="0" r="0" b="6350"/>
                <wp:docPr id="44" name="Picture 44" descr="ISO 9001 and UKAS 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 9001 and UKAS 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3A83" w:rsidRDefault="00533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469"/>
    <w:multiLevelType w:val="hybridMultilevel"/>
    <w:tmpl w:val="7BE46A28"/>
    <w:lvl w:ilvl="0" w:tplc="E654B27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76D42132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2" w:tplc="C9929B5A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3" w:tplc="491E86D8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4" w:tplc="7DDE0B2E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5" w:tplc="4D508A98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6" w:tplc="5720E002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7" w:tplc="3482D8BC"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8" w:tplc="3F561F38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ar-SA"/>
      </w:rPr>
    </w:lvl>
  </w:abstractNum>
  <w:abstractNum w:abstractNumId="1">
    <w:nsid w:val="05860A16"/>
    <w:multiLevelType w:val="hybridMultilevel"/>
    <w:tmpl w:val="466C1A6E"/>
    <w:lvl w:ilvl="0" w:tplc="4646377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0ED8CC48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7CBA835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3" w:tplc="5FD864C4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4" w:tplc="08889A68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5" w:tplc="FD820056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27B6CB32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7" w:tplc="F588F11E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8" w:tplc="ADC61714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</w:abstractNum>
  <w:abstractNum w:abstractNumId="2">
    <w:nsid w:val="058A4035"/>
    <w:multiLevelType w:val="hybridMultilevel"/>
    <w:tmpl w:val="EF0E91CA"/>
    <w:lvl w:ilvl="0" w:tplc="5F442FC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1D1E8F8E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2" w:tplc="E6305006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3" w:tplc="5AE8E2FC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4" w:tplc="6B726678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5" w:tplc="7B76CBFE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6" w:tplc="479C88EE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7" w:tplc="8B34B3C8"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8" w:tplc="AF2CC1A2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ar-SA"/>
      </w:rPr>
    </w:lvl>
  </w:abstractNum>
  <w:abstractNum w:abstractNumId="3">
    <w:nsid w:val="10E01C2A"/>
    <w:multiLevelType w:val="hybridMultilevel"/>
    <w:tmpl w:val="591C1148"/>
    <w:lvl w:ilvl="0" w:tplc="413E504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26840F28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C0CE2928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3" w:tplc="318628BA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4" w:tplc="CE9CB5E2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5" w:tplc="4EAEE3A8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52E69F18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7" w:tplc="E1A04C9A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8" w:tplc="FD12296E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</w:abstractNum>
  <w:abstractNum w:abstractNumId="4">
    <w:nsid w:val="1AF85293"/>
    <w:multiLevelType w:val="hybridMultilevel"/>
    <w:tmpl w:val="4ECC762E"/>
    <w:lvl w:ilvl="0" w:tplc="27F675B2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F9C9A9A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2" w:tplc="7E30615E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3" w:tplc="BCB047E6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A816CEAA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FCF85F12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  <w:lvl w:ilvl="6" w:tplc="CBD69010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7" w:tplc="2CCABC44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8" w:tplc="316A308E"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ar-SA"/>
      </w:rPr>
    </w:lvl>
  </w:abstractNum>
  <w:abstractNum w:abstractNumId="5">
    <w:nsid w:val="390F267D"/>
    <w:multiLevelType w:val="hybridMultilevel"/>
    <w:tmpl w:val="7F404934"/>
    <w:lvl w:ilvl="0" w:tplc="CC62644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5EF69B0A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2" w:tplc="7F00C506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3" w:tplc="1F149754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4" w:tplc="EFFEA876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5" w:tplc="5840DFDC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6" w:tplc="75FA5E9A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7" w:tplc="B3D0AE98"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8" w:tplc="76EE080C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ar-SA"/>
      </w:rPr>
    </w:lvl>
  </w:abstractNum>
  <w:abstractNum w:abstractNumId="6">
    <w:nsid w:val="4F5C3894"/>
    <w:multiLevelType w:val="hybridMultilevel"/>
    <w:tmpl w:val="A8CE8E98"/>
    <w:lvl w:ilvl="0" w:tplc="EE5E37F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6E9E0910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F83A8D6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3" w:tplc="A84C1C72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4" w:tplc="80E68522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5" w:tplc="EA36DC9A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A1049616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7" w:tplc="56DEE63A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8" w:tplc="EEBEA094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</w:abstractNum>
  <w:abstractNum w:abstractNumId="7">
    <w:nsid w:val="63AF0A9F"/>
    <w:multiLevelType w:val="hybridMultilevel"/>
    <w:tmpl w:val="6A78D7F4"/>
    <w:lvl w:ilvl="0" w:tplc="4A9841E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15EAF6B6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2EE442E0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3" w:tplc="F4421DBA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4" w:tplc="CDF8478C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5" w:tplc="320699BA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12165D10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7" w:tplc="B4CC9D64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8" w:tplc="7616CD58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</w:abstractNum>
  <w:abstractNum w:abstractNumId="8">
    <w:nsid w:val="68320FC5"/>
    <w:multiLevelType w:val="hybridMultilevel"/>
    <w:tmpl w:val="45789A92"/>
    <w:lvl w:ilvl="0" w:tplc="454CDBB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CBBA312C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F0C8DD5E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3" w:tplc="17708FD2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4" w:tplc="0DB08434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5" w:tplc="31F63454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F8428BA4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7" w:tplc="89947CB4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8" w:tplc="92787EDC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</w:abstractNum>
  <w:abstractNum w:abstractNumId="9">
    <w:nsid w:val="77F6779D"/>
    <w:multiLevelType w:val="hybridMultilevel"/>
    <w:tmpl w:val="3C807DB4"/>
    <w:lvl w:ilvl="0" w:tplc="EAF0AEA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1B18B3E8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2" w:tplc="5C34AAD2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3" w:tplc="D24E90F6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4" w:tplc="B36A80D4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5" w:tplc="A684AA16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6" w:tplc="BE568B60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7" w:tplc="7A78BA14"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8" w:tplc="288617BC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ar-SA"/>
      </w:rPr>
    </w:lvl>
  </w:abstractNum>
  <w:abstractNum w:abstractNumId="10">
    <w:nsid w:val="7AB70A00"/>
    <w:multiLevelType w:val="hybridMultilevel"/>
    <w:tmpl w:val="B228447A"/>
    <w:lvl w:ilvl="0" w:tplc="49DA971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10CA8DBA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2" w:tplc="BB8465E2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3" w:tplc="F18AD0E2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4" w:tplc="12800D06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5" w:tplc="14B23CAC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6" w:tplc="EC562180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7" w:tplc="9AC2837A"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8" w:tplc="6922A0E6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ar-SA"/>
      </w:rPr>
    </w:lvl>
  </w:abstractNum>
  <w:abstractNum w:abstractNumId="11">
    <w:nsid w:val="7EAF50DE"/>
    <w:multiLevelType w:val="hybridMultilevel"/>
    <w:tmpl w:val="16D8D17C"/>
    <w:lvl w:ilvl="0" w:tplc="1C8CACA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8FE6D13A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2" w:tplc="2C6800A8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3" w:tplc="986A9BE2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4" w:tplc="BA000B5A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5" w:tplc="DB6082DE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6" w:tplc="F3BC2388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7" w:tplc="6C846670"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8" w:tplc="5E98716E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B6959"/>
    <w:rsid w:val="00533A83"/>
    <w:rsid w:val="00976E16"/>
    <w:rsid w:val="00D874E6"/>
    <w:rsid w:val="00D94A55"/>
    <w:rsid w:val="00F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6"/>
      <w:ind w:left="1091" w:right="1351" w:hanging="2756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70"/>
      <w:ind w:right="419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533A83"/>
    <w:pPr>
      <w:widowControl/>
      <w:autoSpaceDE/>
      <w:autoSpaceDN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33A8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A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3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A8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2BB4A46407493C89933C82C2ED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0FEF-C922-4FA4-B976-C13F0F19DC35}"/>
      </w:docPartPr>
      <w:docPartBody>
        <w:p w:rsidR="00000000" w:rsidRDefault="003344D2" w:rsidP="003344D2">
          <w:pPr>
            <w:pStyle w:val="BF2BB4A46407493C89933C82C2ED258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D2"/>
    <w:rsid w:val="003344D2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7BBB96E8D04F6DAF30C50C07E2CD19">
    <w:name w:val="377BBB96E8D04F6DAF30C50C07E2CD19"/>
    <w:rsid w:val="003344D2"/>
  </w:style>
  <w:style w:type="paragraph" w:customStyle="1" w:styleId="C6B969FA8CDD487C8450F26FEBB3EB40">
    <w:name w:val="C6B969FA8CDD487C8450F26FEBB3EB40"/>
    <w:rsid w:val="003344D2"/>
  </w:style>
  <w:style w:type="paragraph" w:customStyle="1" w:styleId="07154867A4D94EF8B215D13CECF3460A">
    <w:name w:val="07154867A4D94EF8B215D13CECF3460A"/>
    <w:rsid w:val="003344D2"/>
  </w:style>
  <w:style w:type="paragraph" w:customStyle="1" w:styleId="665CBF5625A14202B0857838BE8A4DDE">
    <w:name w:val="665CBF5625A14202B0857838BE8A4DDE"/>
    <w:rsid w:val="003344D2"/>
  </w:style>
  <w:style w:type="paragraph" w:customStyle="1" w:styleId="5801F58C5A344070817601BA120B99A2">
    <w:name w:val="5801F58C5A344070817601BA120B99A2"/>
    <w:rsid w:val="003344D2"/>
  </w:style>
  <w:style w:type="paragraph" w:customStyle="1" w:styleId="8D87F1797F824C299BD66EABB561746E">
    <w:name w:val="8D87F1797F824C299BD66EABB561746E"/>
    <w:rsid w:val="003344D2"/>
  </w:style>
  <w:style w:type="paragraph" w:customStyle="1" w:styleId="A78B3B228B914DFC8782BB6F7FEA4C8D">
    <w:name w:val="A78B3B228B914DFC8782BB6F7FEA4C8D"/>
    <w:rsid w:val="003344D2"/>
  </w:style>
  <w:style w:type="paragraph" w:customStyle="1" w:styleId="BF2BB4A46407493C89933C82C2ED2580">
    <w:name w:val="BF2BB4A46407493C89933C82C2ED2580"/>
    <w:rsid w:val="003344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7BBB96E8D04F6DAF30C50C07E2CD19">
    <w:name w:val="377BBB96E8D04F6DAF30C50C07E2CD19"/>
    <w:rsid w:val="003344D2"/>
  </w:style>
  <w:style w:type="paragraph" w:customStyle="1" w:styleId="C6B969FA8CDD487C8450F26FEBB3EB40">
    <w:name w:val="C6B969FA8CDD487C8450F26FEBB3EB40"/>
    <w:rsid w:val="003344D2"/>
  </w:style>
  <w:style w:type="paragraph" w:customStyle="1" w:styleId="07154867A4D94EF8B215D13CECF3460A">
    <w:name w:val="07154867A4D94EF8B215D13CECF3460A"/>
    <w:rsid w:val="003344D2"/>
  </w:style>
  <w:style w:type="paragraph" w:customStyle="1" w:styleId="665CBF5625A14202B0857838BE8A4DDE">
    <w:name w:val="665CBF5625A14202B0857838BE8A4DDE"/>
    <w:rsid w:val="003344D2"/>
  </w:style>
  <w:style w:type="paragraph" w:customStyle="1" w:styleId="5801F58C5A344070817601BA120B99A2">
    <w:name w:val="5801F58C5A344070817601BA120B99A2"/>
    <w:rsid w:val="003344D2"/>
  </w:style>
  <w:style w:type="paragraph" w:customStyle="1" w:styleId="8D87F1797F824C299BD66EABB561746E">
    <w:name w:val="8D87F1797F824C299BD66EABB561746E"/>
    <w:rsid w:val="003344D2"/>
  </w:style>
  <w:style w:type="paragraph" w:customStyle="1" w:styleId="A78B3B228B914DFC8782BB6F7FEA4C8D">
    <w:name w:val="A78B3B228B914DFC8782BB6F7FEA4C8D"/>
    <w:rsid w:val="003344D2"/>
  </w:style>
  <w:style w:type="paragraph" w:customStyle="1" w:styleId="BF2BB4A46407493C89933C82C2ED2580">
    <w:name w:val="BF2BB4A46407493C89933C82C2ED2580"/>
    <w:rsid w:val="00334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\376\377\000R\000u\000b\000r\000i\000c\000 \000E\000v\000a\000l\000u\000a\000t\000i\000o\000n\000 \000o\000f\000 \000S\000A\000R\000s\000 \000F\000o\000r\000m</vt:lpstr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Assessment Team</dc:title>
  <dc:creator>\376\377\000I\000R\000F\000A\000N</dc:creator>
  <cp:keywords>()</cp:keywords>
  <cp:lastModifiedBy>Ashfaq Ahmed</cp:lastModifiedBy>
  <cp:revision>3</cp:revision>
  <dcterms:created xsi:type="dcterms:W3CDTF">2021-02-11T08:28:00Z</dcterms:created>
  <dcterms:modified xsi:type="dcterms:W3CDTF">2021-02-18T06:23:00Z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2010-04-13T00:00:00Z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2021-02-11T00:00:00Z</vt:filetime>
  </property>
</Properties>
</file>